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ACA" w:rsidRPr="00F368C9" w:rsidRDefault="00EB40B5" w:rsidP="006D42C0">
      <w:pPr>
        <w:pStyle w:val="Heading1"/>
      </w:pPr>
      <w:r>
        <w:t>Identity and belonging</w:t>
      </w:r>
      <w:r w:rsidR="00E67F98">
        <w:t>: lesson plan</w:t>
      </w:r>
    </w:p>
    <w:p w:rsidR="0074039C" w:rsidRPr="0074039C" w:rsidRDefault="0074039C" w:rsidP="0074039C">
      <w:pPr>
        <w:pStyle w:val="BodyText"/>
        <w:rPr>
          <w:b/>
        </w:rPr>
      </w:pPr>
      <w:r w:rsidRPr="0074039C">
        <w:rPr>
          <w:b/>
          <w:bCs/>
        </w:rPr>
        <w:t>Learning objectives</w:t>
      </w:r>
    </w:p>
    <w:p w:rsidR="0074039C" w:rsidRPr="0074039C" w:rsidRDefault="0074039C" w:rsidP="0074039C">
      <w:pPr>
        <w:pStyle w:val="BodyText"/>
        <w:spacing w:after="120"/>
      </w:pPr>
      <w:r w:rsidRPr="0074039C">
        <w:t>By the end of these activities children and young people will be able to:</w:t>
      </w:r>
    </w:p>
    <w:p w:rsidR="0074039C" w:rsidRPr="0074039C" w:rsidRDefault="0074039C" w:rsidP="0074039C">
      <w:pPr>
        <w:pStyle w:val="BodyText"/>
        <w:numPr>
          <w:ilvl w:val="0"/>
          <w:numId w:val="7"/>
        </w:numPr>
        <w:spacing w:after="0"/>
      </w:pPr>
      <w:r w:rsidRPr="0074039C">
        <w:t>Think critically about what makes us who we are</w:t>
      </w:r>
    </w:p>
    <w:p w:rsidR="0074039C" w:rsidRPr="0074039C" w:rsidRDefault="0074039C" w:rsidP="0074039C">
      <w:pPr>
        <w:pStyle w:val="BodyText"/>
        <w:numPr>
          <w:ilvl w:val="0"/>
          <w:numId w:val="7"/>
        </w:numPr>
        <w:spacing w:after="0"/>
      </w:pPr>
      <w:r w:rsidRPr="0074039C">
        <w:t>Embrace multiple perspectives and explore how they perceive, and might be perceived by, others </w:t>
      </w:r>
    </w:p>
    <w:p w:rsidR="0074039C" w:rsidRPr="0074039C" w:rsidRDefault="0074039C" w:rsidP="0074039C">
      <w:pPr>
        <w:pStyle w:val="BodyText"/>
        <w:numPr>
          <w:ilvl w:val="0"/>
          <w:numId w:val="7"/>
        </w:numPr>
        <w:spacing w:after="0"/>
      </w:pPr>
      <w:r w:rsidRPr="0074039C">
        <w:t>Understand the harmful effects of stigma </w:t>
      </w:r>
    </w:p>
    <w:p w:rsidR="0074039C" w:rsidRPr="0074039C" w:rsidRDefault="0074039C" w:rsidP="0074039C">
      <w:pPr>
        <w:pStyle w:val="BodyText"/>
        <w:numPr>
          <w:ilvl w:val="0"/>
          <w:numId w:val="7"/>
        </w:numPr>
        <w:spacing w:after="0"/>
      </w:pPr>
      <w:r w:rsidRPr="0074039C">
        <w:t>Reflect on their own assumptions about migration</w:t>
      </w:r>
    </w:p>
    <w:p w:rsidR="0074039C" w:rsidRPr="0074039C" w:rsidRDefault="0074039C" w:rsidP="0074039C">
      <w:pPr>
        <w:pStyle w:val="BodyText"/>
        <w:numPr>
          <w:ilvl w:val="0"/>
          <w:numId w:val="7"/>
        </w:numPr>
        <w:spacing w:after="0"/>
      </w:pPr>
      <w:r w:rsidRPr="0074039C">
        <w:t>Recognise interconnections and shared humanity</w:t>
      </w:r>
    </w:p>
    <w:p w:rsidR="0074039C" w:rsidRDefault="0074039C" w:rsidP="007E6ACA">
      <w:pPr>
        <w:pStyle w:val="BodyText"/>
        <w:spacing w:after="0"/>
        <w:rPr>
          <w:b/>
        </w:rPr>
      </w:pPr>
    </w:p>
    <w:p w:rsidR="0074039C" w:rsidRDefault="0074039C" w:rsidP="007E6ACA">
      <w:pPr>
        <w:pStyle w:val="BodyText"/>
        <w:spacing w:after="0"/>
        <w:rPr>
          <w:b/>
        </w:rPr>
      </w:pPr>
    </w:p>
    <w:p w:rsidR="00ED0ECC" w:rsidRPr="00F220B9" w:rsidRDefault="00E579D6" w:rsidP="007E6ACA">
      <w:pPr>
        <w:pStyle w:val="BodyText"/>
        <w:spacing w:after="0"/>
        <w:rPr>
          <w:b/>
        </w:rPr>
      </w:pPr>
      <w:r>
        <w:rPr>
          <w:b/>
        </w:rPr>
        <w:t>Starter: w</w:t>
      </w:r>
      <w:r w:rsidR="00ED0ECC" w:rsidRPr="00F220B9">
        <w:rPr>
          <w:b/>
        </w:rPr>
        <w:t xml:space="preserve">hat </w:t>
      </w:r>
      <w:r>
        <w:rPr>
          <w:b/>
        </w:rPr>
        <w:t>makes me who I am</w:t>
      </w:r>
      <w:r w:rsidR="00ED0ECC" w:rsidRPr="00F220B9">
        <w:rPr>
          <w:b/>
        </w:rPr>
        <w:t>?</w:t>
      </w:r>
      <w:r w:rsidR="00F220B9">
        <w:rPr>
          <w:b/>
        </w:rPr>
        <w:t xml:space="preserve"> </w:t>
      </w:r>
    </w:p>
    <w:p w:rsidR="00F71980" w:rsidRDefault="00F71980" w:rsidP="007E6ACA">
      <w:pPr>
        <w:pStyle w:val="BodyText"/>
        <w:spacing w:after="0"/>
      </w:pPr>
    </w:p>
    <w:p w:rsidR="00F71980" w:rsidRPr="00F368C9" w:rsidRDefault="008D31B6" w:rsidP="0074039C">
      <w:pPr>
        <w:pStyle w:val="BodyText"/>
        <w:numPr>
          <w:ilvl w:val="0"/>
          <w:numId w:val="5"/>
        </w:numPr>
        <w:spacing w:after="0"/>
        <w:ind w:left="360"/>
        <w:rPr>
          <w:i/>
          <w:sz w:val="20"/>
        </w:rPr>
      </w:pPr>
      <w:r>
        <w:t>Give learners</w:t>
      </w:r>
      <w:r w:rsidR="00E579D6">
        <w:t xml:space="preserve"> (individually) an outline of a person on a sheet of A4 (they can draw their own if</w:t>
      </w:r>
      <w:r>
        <w:t xml:space="preserve"> modelled). Ask them to use the inside of their outline and show with pictures or words, all of the things that make up their identity – </w:t>
      </w:r>
      <w:r w:rsidR="00561B5A">
        <w:t>what make</w:t>
      </w:r>
      <w:r w:rsidR="007946A3">
        <w:t>s</w:t>
      </w:r>
      <w:r w:rsidR="00561B5A">
        <w:t xml:space="preserve"> </w:t>
      </w:r>
      <w:r w:rsidR="00576395">
        <w:t>them</w:t>
      </w:r>
      <w:r w:rsidR="00561B5A">
        <w:t xml:space="preserve"> </w:t>
      </w:r>
      <w:r>
        <w:t xml:space="preserve">who </w:t>
      </w:r>
      <w:r w:rsidR="00576395">
        <w:t>they</w:t>
      </w:r>
      <w:r w:rsidR="00561B5A">
        <w:t xml:space="preserve"> </w:t>
      </w:r>
      <w:r>
        <w:t>are</w:t>
      </w:r>
      <w:r w:rsidR="00561B5A">
        <w:t>?</w:t>
      </w:r>
      <w:r>
        <w:t xml:space="preserve"> </w:t>
      </w:r>
      <w:r w:rsidR="009C7BB4" w:rsidRPr="00F368C9">
        <w:rPr>
          <w:i/>
          <w:color w:val="93867A"/>
          <w:sz w:val="20"/>
        </w:rPr>
        <w:t>[</w:t>
      </w:r>
      <w:r w:rsidR="00C90E61">
        <w:rPr>
          <w:i/>
          <w:color w:val="93867A"/>
          <w:sz w:val="20"/>
        </w:rPr>
        <w:t xml:space="preserve">Identity is </w:t>
      </w:r>
      <w:r w:rsidR="005850E1">
        <w:rPr>
          <w:i/>
          <w:color w:val="93867A"/>
          <w:sz w:val="20"/>
        </w:rPr>
        <w:t>very personal and there are no</w:t>
      </w:r>
      <w:r>
        <w:rPr>
          <w:i/>
          <w:color w:val="93867A"/>
          <w:sz w:val="20"/>
        </w:rPr>
        <w:t xml:space="preserve"> right or wrong answers.</w:t>
      </w:r>
      <w:r w:rsidR="00C90E61">
        <w:rPr>
          <w:i/>
          <w:color w:val="93867A"/>
          <w:sz w:val="20"/>
        </w:rPr>
        <w:t xml:space="preserve"> It is the things (events, experiences, relationships, preferences, abilities, likes etc that make us who we are</w:t>
      </w:r>
      <w:r w:rsidR="0022111F">
        <w:rPr>
          <w:i/>
          <w:color w:val="93867A"/>
          <w:sz w:val="20"/>
        </w:rPr>
        <w:t>)</w:t>
      </w:r>
      <w:r w:rsidR="00C90E61">
        <w:rPr>
          <w:i/>
          <w:color w:val="93867A"/>
          <w:sz w:val="20"/>
        </w:rPr>
        <w:t>. Ensure learners understand the term identity, but be careful not to give them answers.</w:t>
      </w:r>
      <w:r w:rsidR="00B623BF">
        <w:rPr>
          <w:i/>
          <w:color w:val="93867A"/>
          <w:sz w:val="20"/>
        </w:rPr>
        <w:t>]</w:t>
      </w:r>
      <w:r>
        <w:rPr>
          <w:i/>
          <w:color w:val="93867A"/>
          <w:sz w:val="20"/>
        </w:rPr>
        <w:t xml:space="preserve"> </w:t>
      </w:r>
    </w:p>
    <w:p w:rsidR="001C7F20" w:rsidRDefault="001C7F20" w:rsidP="00F368C9">
      <w:pPr>
        <w:pStyle w:val="BodyText"/>
        <w:spacing w:after="0"/>
      </w:pPr>
    </w:p>
    <w:p w:rsidR="00E35340" w:rsidRDefault="008D31B6" w:rsidP="0074039C">
      <w:pPr>
        <w:pStyle w:val="BodyText"/>
        <w:numPr>
          <w:ilvl w:val="0"/>
          <w:numId w:val="5"/>
        </w:numPr>
        <w:spacing w:after="0"/>
        <w:ind w:left="360"/>
      </w:pPr>
      <w:r>
        <w:t xml:space="preserve">When they have completed their individual identities, allocate </w:t>
      </w:r>
      <w:r w:rsidR="007C39C5">
        <w:t xml:space="preserve">learners </w:t>
      </w:r>
      <w:r>
        <w:t>into</w:t>
      </w:r>
      <w:r w:rsidR="00C90E61">
        <w:t xml:space="preserve"> pairs. </w:t>
      </w:r>
      <w:r w:rsidR="007C39C5">
        <w:t xml:space="preserve">In their </w:t>
      </w:r>
      <w:r w:rsidR="00C90E61">
        <w:t xml:space="preserve">pair learner A asks learner B </w:t>
      </w:r>
      <w:r w:rsidR="00E04D47">
        <w:t>“</w:t>
      </w:r>
      <w:r w:rsidR="007C39C5" w:rsidRPr="007C39C5">
        <w:rPr>
          <w:i/>
        </w:rPr>
        <w:t>what do you think makes me who I am?”</w:t>
      </w:r>
      <w:r w:rsidR="006F6781">
        <w:rPr>
          <w:i/>
        </w:rPr>
        <w:t xml:space="preserve"> and records their responses around the edge </w:t>
      </w:r>
      <w:r w:rsidR="007C39C5">
        <w:t>of their outline.</w:t>
      </w:r>
      <w:r w:rsidR="006F6781">
        <w:t xml:space="preserve"> They then swap roles.</w:t>
      </w:r>
      <w:r w:rsidR="007C39C5">
        <w:t xml:space="preserve"> </w:t>
      </w:r>
      <w:r w:rsidR="007C39C5" w:rsidRPr="007C39C5">
        <w:rPr>
          <w:i/>
          <w:color w:val="93867A"/>
          <w:sz w:val="20"/>
        </w:rPr>
        <w:t>[Learners should be reminded to be respectful, but honest with their ideas. The learner asking should not respond at this stage, but simply record the ideas from their peers.</w:t>
      </w:r>
      <w:r w:rsidR="006F6781">
        <w:rPr>
          <w:i/>
          <w:color w:val="93867A"/>
          <w:sz w:val="20"/>
        </w:rPr>
        <w:t xml:space="preserve"> You may wish to model this for learners, by completing your own identity</w:t>
      </w:r>
      <w:r w:rsidR="00576395">
        <w:rPr>
          <w:i/>
          <w:color w:val="93867A"/>
          <w:sz w:val="20"/>
        </w:rPr>
        <w:t xml:space="preserve"> sheet</w:t>
      </w:r>
      <w:r w:rsidR="006F6781">
        <w:rPr>
          <w:i/>
          <w:color w:val="93867A"/>
          <w:sz w:val="20"/>
        </w:rPr>
        <w:t xml:space="preserve"> and then asking the question to them about </w:t>
      </w:r>
      <w:r w:rsidR="00576395">
        <w:rPr>
          <w:i/>
          <w:color w:val="93867A"/>
          <w:sz w:val="20"/>
        </w:rPr>
        <w:t>how</w:t>
      </w:r>
      <w:r w:rsidR="006F6781">
        <w:rPr>
          <w:i/>
          <w:color w:val="93867A"/>
          <w:sz w:val="20"/>
        </w:rPr>
        <w:t xml:space="preserve"> they see you.</w:t>
      </w:r>
      <w:r w:rsidR="007C39C5" w:rsidRPr="007C39C5">
        <w:rPr>
          <w:i/>
          <w:color w:val="93867A"/>
          <w:sz w:val="20"/>
        </w:rPr>
        <w:t xml:space="preserve">] </w:t>
      </w:r>
    </w:p>
    <w:p w:rsidR="00E35340" w:rsidRDefault="00E35340" w:rsidP="007E6ACA">
      <w:pPr>
        <w:pStyle w:val="BodyText"/>
        <w:spacing w:after="0"/>
      </w:pPr>
    </w:p>
    <w:p w:rsidR="001C7F20" w:rsidRDefault="001C7F20" w:rsidP="007E6ACA">
      <w:pPr>
        <w:pStyle w:val="BodyText"/>
        <w:spacing w:after="0"/>
      </w:pPr>
    </w:p>
    <w:p w:rsidR="009C7BB4" w:rsidRPr="00950605" w:rsidRDefault="00950605" w:rsidP="007E6ACA">
      <w:pPr>
        <w:pStyle w:val="BodyText"/>
        <w:spacing w:after="0"/>
        <w:rPr>
          <w:b/>
        </w:rPr>
      </w:pPr>
      <w:r>
        <w:rPr>
          <w:b/>
        </w:rPr>
        <w:t>K</w:t>
      </w:r>
      <w:r w:rsidR="009C7BB4" w:rsidRPr="00950605">
        <w:rPr>
          <w:b/>
        </w:rPr>
        <w:t>nowledg</w:t>
      </w:r>
      <w:r>
        <w:rPr>
          <w:b/>
        </w:rPr>
        <w:t>e building</w:t>
      </w:r>
      <w:r w:rsidR="007C39C5">
        <w:rPr>
          <w:b/>
        </w:rPr>
        <w:t>: how I see others; how they see me</w:t>
      </w:r>
    </w:p>
    <w:p w:rsidR="00950605" w:rsidRDefault="00950605" w:rsidP="007E6ACA">
      <w:pPr>
        <w:pStyle w:val="BodyText"/>
        <w:spacing w:after="0"/>
      </w:pPr>
    </w:p>
    <w:p w:rsidR="007C39C5" w:rsidRDefault="007C39C5" w:rsidP="0074039C">
      <w:pPr>
        <w:pStyle w:val="BodyText"/>
        <w:numPr>
          <w:ilvl w:val="0"/>
          <w:numId w:val="5"/>
        </w:numPr>
        <w:spacing w:after="0"/>
        <w:ind w:left="360"/>
      </w:pPr>
      <w:r>
        <w:t xml:space="preserve">Staying in their </w:t>
      </w:r>
      <w:r w:rsidR="005850E1">
        <w:t>pairs</w:t>
      </w:r>
      <w:r>
        <w:t>, ask learners to reflect together on the results of the first activity. These prompts might be useful</w:t>
      </w:r>
      <w:r w:rsidR="00F72A84">
        <w:t xml:space="preserve"> (you could display them)</w:t>
      </w:r>
      <w:r>
        <w:t>:</w:t>
      </w:r>
    </w:p>
    <w:p w:rsidR="007C39C5" w:rsidRDefault="007C39C5" w:rsidP="007C39C5">
      <w:pPr>
        <w:pStyle w:val="BodyText"/>
        <w:spacing w:after="0"/>
        <w:ind w:left="360"/>
      </w:pPr>
    </w:p>
    <w:p w:rsidR="007C39C5" w:rsidRPr="00F72A84" w:rsidRDefault="007C39C5" w:rsidP="0074039C">
      <w:pPr>
        <w:pStyle w:val="BodyText"/>
        <w:numPr>
          <w:ilvl w:val="0"/>
          <w:numId w:val="8"/>
        </w:numPr>
        <w:spacing w:after="0"/>
        <w:rPr>
          <w:i/>
        </w:rPr>
      </w:pPr>
      <w:r w:rsidRPr="00F72A84">
        <w:rPr>
          <w:i/>
        </w:rPr>
        <w:t>How did the way</w:t>
      </w:r>
      <w:r w:rsidR="006F6781">
        <w:rPr>
          <w:i/>
        </w:rPr>
        <w:t xml:space="preserve"> my partner</w:t>
      </w:r>
      <w:r w:rsidRPr="00F72A84">
        <w:rPr>
          <w:i/>
        </w:rPr>
        <w:t xml:space="preserve"> saw me differ from how I saw myself?</w:t>
      </w:r>
    </w:p>
    <w:p w:rsidR="007C39C5" w:rsidRPr="00F72A84" w:rsidRDefault="007C39C5" w:rsidP="0074039C">
      <w:pPr>
        <w:pStyle w:val="BodyText"/>
        <w:numPr>
          <w:ilvl w:val="0"/>
          <w:numId w:val="8"/>
        </w:numPr>
        <w:spacing w:after="0"/>
        <w:rPr>
          <w:i/>
        </w:rPr>
      </w:pPr>
      <w:r w:rsidRPr="00F72A84">
        <w:rPr>
          <w:i/>
        </w:rPr>
        <w:t>How did the way I saw</w:t>
      </w:r>
      <w:r w:rsidR="006F6781">
        <w:rPr>
          <w:i/>
        </w:rPr>
        <w:t xml:space="preserve"> my partner</w:t>
      </w:r>
      <w:r w:rsidRPr="00F72A84">
        <w:rPr>
          <w:i/>
        </w:rPr>
        <w:t xml:space="preserve"> differ from how they s</w:t>
      </w:r>
      <w:r w:rsidR="005850E1">
        <w:rPr>
          <w:i/>
        </w:rPr>
        <w:t>ee</w:t>
      </w:r>
      <w:r w:rsidRPr="00F72A84">
        <w:rPr>
          <w:i/>
        </w:rPr>
        <w:t xml:space="preserve"> themselves?</w:t>
      </w:r>
    </w:p>
    <w:p w:rsidR="007C39C5" w:rsidRPr="00F72A84" w:rsidRDefault="007C39C5" w:rsidP="0074039C">
      <w:pPr>
        <w:pStyle w:val="BodyText"/>
        <w:numPr>
          <w:ilvl w:val="0"/>
          <w:numId w:val="8"/>
        </w:numPr>
        <w:spacing w:after="0"/>
        <w:rPr>
          <w:i/>
        </w:rPr>
      </w:pPr>
      <w:r w:rsidRPr="00F72A84">
        <w:rPr>
          <w:i/>
        </w:rPr>
        <w:t>Why might</w:t>
      </w:r>
      <w:r w:rsidR="006F6781">
        <w:rPr>
          <w:i/>
        </w:rPr>
        <w:t xml:space="preserve"> there be differences</w:t>
      </w:r>
      <w:r w:rsidRPr="00F72A84">
        <w:rPr>
          <w:i/>
        </w:rPr>
        <w:t>?</w:t>
      </w:r>
    </w:p>
    <w:p w:rsidR="007C39C5" w:rsidRDefault="007C39C5" w:rsidP="007C39C5">
      <w:pPr>
        <w:pStyle w:val="BodyText"/>
        <w:spacing w:after="0"/>
        <w:ind w:left="360"/>
      </w:pPr>
    </w:p>
    <w:p w:rsidR="003F0973" w:rsidRDefault="003F0973" w:rsidP="0074039C">
      <w:pPr>
        <w:pStyle w:val="BodyText"/>
        <w:numPr>
          <w:ilvl w:val="0"/>
          <w:numId w:val="5"/>
        </w:numPr>
        <w:spacing w:after="0"/>
        <w:ind w:left="360"/>
      </w:pPr>
      <w:r>
        <w:t>Lead a short whole-group debrief. What have they learned? The key learning to try and draw out here is that we often see other people differently to how they see themselves. Some of what we see may be the same, but we also make judgeme</w:t>
      </w:r>
      <w:r w:rsidR="000D5211">
        <w:t xml:space="preserve">nts </w:t>
      </w:r>
      <w:r w:rsidR="000D5211">
        <w:lastRenderedPageBreak/>
        <w:t>about people</w:t>
      </w:r>
      <w:r>
        <w:t xml:space="preserve"> (sometimes without even knowing). These judgements can be useful – to keep us safe for example, but they can sometimes be unfair, hurtful, or even harmful to others.</w:t>
      </w:r>
    </w:p>
    <w:p w:rsidR="003F0973" w:rsidRDefault="003F0973" w:rsidP="003F0973">
      <w:pPr>
        <w:pStyle w:val="BodyText"/>
        <w:spacing w:after="0"/>
        <w:ind w:left="360"/>
      </w:pPr>
    </w:p>
    <w:p w:rsidR="00E13348" w:rsidRDefault="004F4943" w:rsidP="0074039C">
      <w:pPr>
        <w:pStyle w:val="BodyText"/>
        <w:numPr>
          <w:ilvl w:val="0"/>
          <w:numId w:val="5"/>
        </w:numPr>
        <w:spacing w:after="0"/>
        <w:ind w:left="360"/>
      </w:pPr>
      <w:r>
        <w:t xml:space="preserve">At their worst, </w:t>
      </w:r>
      <w:r w:rsidR="000D5211">
        <w:t>judgements can lead to ‘stigma’. Ask learners if they know what this means and invite responses. Display the following definition of stigma</w:t>
      </w:r>
    </w:p>
    <w:p w:rsidR="00E13348" w:rsidRDefault="00E13348" w:rsidP="00E13348">
      <w:pPr>
        <w:pStyle w:val="BodyText"/>
        <w:spacing w:after="0"/>
      </w:pPr>
    </w:p>
    <w:p w:rsidR="00450CCC" w:rsidRPr="00450CCC" w:rsidRDefault="00E13348" w:rsidP="00E13348">
      <w:pPr>
        <w:pStyle w:val="BodyText"/>
        <w:spacing w:after="0"/>
        <w:ind w:left="360"/>
        <w:rPr>
          <w:i/>
        </w:rPr>
      </w:pPr>
      <w:r w:rsidRPr="00450CCC">
        <w:rPr>
          <w:b/>
          <w:i/>
        </w:rPr>
        <w:t>Stigma:</w:t>
      </w:r>
      <w:r w:rsidRPr="00450CCC">
        <w:rPr>
          <w:i/>
        </w:rPr>
        <w:t xml:space="preserve"> </w:t>
      </w:r>
      <w:r w:rsidR="00F120EC" w:rsidRPr="00450CCC">
        <w:rPr>
          <w:i/>
        </w:rPr>
        <w:t>trea</w:t>
      </w:r>
      <w:r w:rsidR="00450CCC" w:rsidRPr="00450CCC">
        <w:rPr>
          <w:i/>
        </w:rPr>
        <w:t>ting individuals or groups differently due to negative and often unfair beliefs and attitudes about them.</w:t>
      </w:r>
    </w:p>
    <w:p w:rsidR="00450CCC" w:rsidRDefault="00450CCC" w:rsidP="00E13348">
      <w:pPr>
        <w:pStyle w:val="BodyText"/>
        <w:spacing w:after="0"/>
        <w:ind w:left="360"/>
      </w:pPr>
    </w:p>
    <w:p w:rsidR="00450CCC" w:rsidRDefault="00450CCC" w:rsidP="00450CCC">
      <w:pPr>
        <w:pStyle w:val="BodyText"/>
        <w:spacing w:after="0"/>
        <w:ind w:left="360"/>
        <w:rPr>
          <w:i/>
          <w:color w:val="93867A"/>
          <w:sz w:val="20"/>
        </w:rPr>
      </w:pPr>
      <w:r>
        <w:t xml:space="preserve">Building on their responses and the definition above, ask learners </w:t>
      </w:r>
      <w:r w:rsidR="00C90B36">
        <w:t>if they can</w:t>
      </w:r>
      <w:r>
        <w:t xml:space="preserve"> identify examples or types of stigma. </w:t>
      </w:r>
      <w:r w:rsidRPr="007C39C5">
        <w:rPr>
          <w:i/>
          <w:color w:val="93867A"/>
          <w:sz w:val="20"/>
        </w:rPr>
        <w:t>[</w:t>
      </w:r>
      <w:r>
        <w:rPr>
          <w:i/>
          <w:color w:val="93867A"/>
          <w:sz w:val="20"/>
        </w:rPr>
        <w:t>This could be sensitive for some learners due to direct experience so care should be taken</w:t>
      </w:r>
      <w:r w:rsidRPr="007C39C5">
        <w:rPr>
          <w:i/>
          <w:color w:val="93867A"/>
          <w:sz w:val="20"/>
        </w:rPr>
        <w:t>.]</w:t>
      </w:r>
    </w:p>
    <w:p w:rsidR="00E04D47" w:rsidRPr="00450CCC" w:rsidRDefault="00E04D47" w:rsidP="00450CCC">
      <w:pPr>
        <w:pStyle w:val="BodyText"/>
        <w:spacing w:after="0"/>
        <w:ind w:left="360"/>
        <w:rPr>
          <w:i/>
          <w:color w:val="93867A"/>
          <w:sz w:val="20"/>
        </w:rPr>
      </w:pPr>
    </w:p>
    <w:p w:rsidR="00450CCC" w:rsidRDefault="00450CCC" w:rsidP="00E13348">
      <w:pPr>
        <w:pStyle w:val="BodyText"/>
        <w:spacing w:after="0"/>
        <w:ind w:left="360"/>
      </w:pPr>
      <w:r>
        <w:t>If support is needed, then the following could be given as examples of stigma:</w:t>
      </w:r>
    </w:p>
    <w:p w:rsidR="004C1C81" w:rsidRDefault="004C1C81" w:rsidP="004C1C81">
      <w:pPr>
        <w:pStyle w:val="BodyText"/>
        <w:spacing w:after="120"/>
        <w:ind w:left="879"/>
      </w:pPr>
      <w:r w:rsidRPr="004C1C81">
        <w:rPr>
          <w:b/>
        </w:rPr>
        <w:t>Stigma because of how people look:</w:t>
      </w:r>
      <w:r>
        <w:t xml:space="preserve"> </w:t>
      </w:r>
      <w:r w:rsidR="00410121">
        <w:t>race</w:t>
      </w:r>
      <w:r>
        <w:t>, weight, body markings (i.e. burns or scars), disability etc;</w:t>
      </w:r>
    </w:p>
    <w:p w:rsidR="00450CCC" w:rsidRDefault="004C1C81" w:rsidP="004C1C81">
      <w:pPr>
        <w:pStyle w:val="BodyText"/>
        <w:spacing w:after="120"/>
        <w:ind w:left="879"/>
      </w:pPr>
      <w:r w:rsidRPr="004C1C81">
        <w:rPr>
          <w:b/>
        </w:rPr>
        <w:t xml:space="preserve">Stigma because of how people </w:t>
      </w:r>
      <w:r w:rsidR="00277F90">
        <w:rPr>
          <w:b/>
        </w:rPr>
        <w:t>act</w:t>
      </w:r>
      <w:r w:rsidRPr="004C1C81">
        <w:rPr>
          <w:b/>
        </w:rPr>
        <w:t>:</w:t>
      </w:r>
      <w:r>
        <w:t xml:space="preserve"> mental illness, speech disorder, addictions </w:t>
      </w:r>
      <w:proofErr w:type="spellStart"/>
      <w:r>
        <w:t>etc</w:t>
      </w:r>
      <w:proofErr w:type="spellEnd"/>
      <w:r>
        <w:t>;</w:t>
      </w:r>
    </w:p>
    <w:p w:rsidR="00CC47FC" w:rsidRDefault="004C1C81" w:rsidP="004C1C81">
      <w:pPr>
        <w:pStyle w:val="BodyText"/>
        <w:spacing w:after="120"/>
        <w:ind w:left="879"/>
      </w:pPr>
      <w:r w:rsidRPr="004C1C81">
        <w:rPr>
          <w:b/>
        </w:rPr>
        <w:t xml:space="preserve">Stigma because of people’s </w:t>
      </w:r>
      <w:r w:rsidR="00277F90">
        <w:rPr>
          <w:b/>
        </w:rPr>
        <w:t xml:space="preserve">origins </w:t>
      </w:r>
      <w:r w:rsidRPr="004C1C81">
        <w:rPr>
          <w:b/>
        </w:rPr>
        <w:t>or beliefs:</w:t>
      </w:r>
      <w:r>
        <w:t xml:space="preserve"> nationality, ethnicity, language, religion etc.</w:t>
      </w:r>
    </w:p>
    <w:p w:rsidR="004C1C81" w:rsidRDefault="004C1C81" w:rsidP="004C1C81">
      <w:pPr>
        <w:pStyle w:val="BodyText"/>
        <w:spacing w:after="120"/>
        <w:ind w:left="879"/>
      </w:pPr>
    </w:p>
    <w:p w:rsidR="00CC47FC" w:rsidRDefault="00CC47FC" w:rsidP="0074039C">
      <w:pPr>
        <w:pStyle w:val="BodyText"/>
        <w:numPr>
          <w:ilvl w:val="0"/>
          <w:numId w:val="5"/>
        </w:numPr>
        <w:spacing w:after="120"/>
        <w:ind w:left="360"/>
      </w:pPr>
      <w:r>
        <w:t xml:space="preserve">Once you are happy that learners have understood stigma and its possible forms, bring them together to focus on the question </w:t>
      </w:r>
      <w:r w:rsidRPr="00CC47FC">
        <w:rPr>
          <w:i/>
        </w:rPr>
        <w:t xml:space="preserve">“why do people stigmatise others?” </w:t>
      </w:r>
      <w:r w:rsidRPr="00CC47FC">
        <w:t xml:space="preserve">Allow them to discuss this for a few moments and then invite responses. </w:t>
      </w:r>
      <w:r w:rsidR="00381525">
        <w:t>Well e</w:t>
      </w:r>
      <w:r w:rsidRPr="00CC47FC">
        <w:t xml:space="preserve">stablished reasons </w:t>
      </w:r>
      <w:r w:rsidR="00381525">
        <w:t xml:space="preserve">given </w:t>
      </w:r>
      <w:r w:rsidRPr="00CC47FC">
        <w:t>for stigma include:</w:t>
      </w:r>
    </w:p>
    <w:p w:rsidR="00CC47FC" w:rsidRDefault="00CC47FC" w:rsidP="0074039C">
      <w:pPr>
        <w:pStyle w:val="BodyText"/>
        <w:numPr>
          <w:ilvl w:val="0"/>
          <w:numId w:val="7"/>
        </w:numPr>
        <w:spacing w:after="0"/>
      </w:pPr>
      <w:r>
        <w:t>Fear of the unknown</w:t>
      </w:r>
    </w:p>
    <w:p w:rsidR="00CC47FC" w:rsidRDefault="00CC47FC" w:rsidP="0074039C">
      <w:pPr>
        <w:pStyle w:val="BodyText"/>
        <w:numPr>
          <w:ilvl w:val="0"/>
          <w:numId w:val="7"/>
        </w:numPr>
        <w:spacing w:after="0"/>
      </w:pPr>
      <w:r>
        <w:t>Misinformation</w:t>
      </w:r>
      <w:r w:rsidR="00381525">
        <w:t xml:space="preserve"> or misunderstanding</w:t>
      </w:r>
      <w:r>
        <w:t xml:space="preserve"> about a particular issue </w:t>
      </w:r>
    </w:p>
    <w:p w:rsidR="00CC47FC" w:rsidRDefault="00CC47FC" w:rsidP="0074039C">
      <w:pPr>
        <w:pStyle w:val="BodyText"/>
        <w:numPr>
          <w:ilvl w:val="0"/>
          <w:numId w:val="7"/>
        </w:numPr>
        <w:spacing w:after="0"/>
      </w:pPr>
      <w:r>
        <w:t>Prejudices from peers and/or family</w:t>
      </w:r>
      <w:r w:rsidR="00277F90">
        <w:t xml:space="preserve"> (i.e</w:t>
      </w:r>
      <w:r w:rsidR="00E04D47">
        <w:t xml:space="preserve">. negative, pre-conceived opinions about someone or a group of people) </w:t>
      </w:r>
    </w:p>
    <w:p w:rsidR="00381525" w:rsidRDefault="00381525" w:rsidP="0074039C">
      <w:pPr>
        <w:pStyle w:val="BodyText"/>
        <w:numPr>
          <w:ilvl w:val="0"/>
          <w:numId w:val="7"/>
        </w:numPr>
        <w:spacing w:after="0"/>
      </w:pPr>
      <w:r>
        <w:t>Uncertainty about how to communicate</w:t>
      </w:r>
      <w:r w:rsidR="002A756F">
        <w:t xml:space="preserve"> (i.e. language or cultural barriers)</w:t>
      </w:r>
    </w:p>
    <w:p w:rsidR="00CC47FC" w:rsidRDefault="00381525" w:rsidP="0074039C">
      <w:pPr>
        <w:pStyle w:val="BodyText"/>
        <w:numPr>
          <w:ilvl w:val="0"/>
          <w:numId w:val="7"/>
        </w:numPr>
        <w:spacing w:after="0"/>
      </w:pPr>
      <w:r>
        <w:t>Difference (</w:t>
      </w:r>
      <w:r w:rsidR="00B331B3">
        <w:t xml:space="preserve">perhaps </w:t>
      </w:r>
      <w:r>
        <w:t xml:space="preserve">from the dominant norm) </w:t>
      </w:r>
    </w:p>
    <w:p w:rsidR="00381525" w:rsidRDefault="00381525" w:rsidP="00CC47FC">
      <w:pPr>
        <w:pStyle w:val="BodyText"/>
        <w:spacing w:after="0"/>
        <w:ind w:left="360"/>
      </w:pPr>
    </w:p>
    <w:p w:rsidR="004C1C81" w:rsidRDefault="004C1C81" w:rsidP="00E13348">
      <w:pPr>
        <w:pStyle w:val="BodyText"/>
        <w:spacing w:after="0"/>
        <w:ind w:left="360"/>
      </w:pPr>
    </w:p>
    <w:p w:rsidR="006A66D4" w:rsidRPr="006A66D4" w:rsidRDefault="00381525" w:rsidP="007E6ACA">
      <w:pPr>
        <w:pStyle w:val="BodyText"/>
        <w:spacing w:after="0"/>
        <w:rPr>
          <w:b/>
        </w:rPr>
      </w:pPr>
      <w:r>
        <w:rPr>
          <w:b/>
        </w:rPr>
        <w:t>Raising awareness</w:t>
      </w:r>
      <w:r w:rsidR="006A66D4" w:rsidRPr="006A66D4">
        <w:rPr>
          <w:b/>
        </w:rPr>
        <w:t xml:space="preserve">: </w:t>
      </w:r>
      <w:r>
        <w:rPr>
          <w:b/>
        </w:rPr>
        <w:t>why stigma matters – the case of migrant communities</w:t>
      </w:r>
    </w:p>
    <w:p w:rsidR="00FF509F" w:rsidRDefault="00FF509F" w:rsidP="00FF509F">
      <w:pPr>
        <w:pStyle w:val="BodyText"/>
        <w:spacing w:after="0"/>
      </w:pPr>
    </w:p>
    <w:p w:rsidR="004033E1" w:rsidRDefault="00381525" w:rsidP="0074039C">
      <w:pPr>
        <w:pStyle w:val="BodyText"/>
        <w:numPr>
          <w:ilvl w:val="0"/>
          <w:numId w:val="5"/>
        </w:numPr>
        <w:spacing w:after="120"/>
        <w:ind w:left="340"/>
      </w:pPr>
      <w:r>
        <w:t xml:space="preserve">If it has not come up in 5 and 6 above then prompt the discussion to move forwards by asking </w:t>
      </w:r>
      <w:r w:rsidR="004033E1" w:rsidRPr="004033E1">
        <w:rPr>
          <w:i/>
        </w:rPr>
        <w:t>“why does stigma matter?”</w:t>
      </w:r>
      <w:r w:rsidR="004033E1">
        <w:t xml:space="preserve"> and support their responses. If they have addressed this then draw on that learning. Key reasons include:</w:t>
      </w:r>
    </w:p>
    <w:p w:rsidR="004033E1" w:rsidRDefault="004033E1" w:rsidP="0074039C">
      <w:pPr>
        <w:pStyle w:val="BodyText"/>
        <w:numPr>
          <w:ilvl w:val="0"/>
          <w:numId w:val="9"/>
        </w:numPr>
        <w:spacing w:after="120"/>
      </w:pPr>
      <w:r>
        <w:t xml:space="preserve">can lead to people discriminating </w:t>
      </w:r>
      <w:r w:rsidR="0016403E">
        <w:t xml:space="preserve">against </w:t>
      </w:r>
      <w:r>
        <w:t>(treating differently) certain individuals/groups;</w:t>
      </w:r>
    </w:p>
    <w:p w:rsidR="004033E1" w:rsidRDefault="004033E1" w:rsidP="0074039C">
      <w:pPr>
        <w:pStyle w:val="BodyText"/>
        <w:numPr>
          <w:ilvl w:val="0"/>
          <w:numId w:val="9"/>
        </w:numPr>
        <w:spacing w:after="120"/>
      </w:pPr>
      <w:r>
        <w:lastRenderedPageBreak/>
        <w:t xml:space="preserve">can hurt </w:t>
      </w:r>
      <w:r w:rsidR="00277F90">
        <w:t xml:space="preserve">people’s </w:t>
      </w:r>
      <w:r>
        <w:t xml:space="preserve">emotional wellbeing </w:t>
      </w:r>
      <w:r w:rsidR="00277F90">
        <w:t>(their confidence, happiness, peace of mind etc)</w:t>
      </w:r>
      <w:r>
        <w:t>;</w:t>
      </w:r>
    </w:p>
    <w:p w:rsidR="004033E1" w:rsidRDefault="004033E1" w:rsidP="0074039C">
      <w:pPr>
        <w:pStyle w:val="BodyText"/>
        <w:numPr>
          <w:ilvl w:val="0"/>
          <w:numId w:val="9"/>
        </w:numPr>
        <w:spacing w:after="120"/>
      </w:pPr>
      <w:r>
        <w:t xml:space="preserve">can </w:t>
      </w:r>
      <w:r w:rsidR="00277F90">
        <w:t>damage</w:t>
      </w:r>
      <w:r>
        <w:t xml:space="preserve"> a sense of community and shared humanity</w:t>
      </w:r>
      <w:r w:rsidR="00277F90">
        <w:t xml:space="preserve"> (that we are all</w:t>
      </w:r>
      <w:r w:rsidR="0022111F">
        <w:t xml:space="preserve"> humans no matter our</w:t>
      </w:r>
      <w:r w:rsidR="00C90E61">
        <w:t xml:space="preserve"> differences)</w:t>
      </w:r>
      <w:r w:rsidR="00277F90">
        <w:t xml:space="preserve">; </w:t>
      </w:r>
    </w:p>
    <w:p w:rsidR="0089133E" w:rsidRDefault="007E7320" w:rsidP="0074039C">
      <w:pPr>
        <w:pStyle w:val="BodyText"/>
        <w:numPr>
          <w:ilvl w:val="0"/>
          <w:numId w:val="9"/>
        </w:numPr>
        <w:spacing w:after="120"/>
        <w:ind w:left="720"/>
      </w:pPr>
      <w:proofErr w:type="gramStart"/>
      <w:r>
        <w:t>can</w:t>
      </w:r>
      <w:proofErr w:type="gramEnd"/>
      <w:r>
        <w:t xml:space="preserve"> develop into </w:t>
      </w:r>
      <w:r w:rsidR="004033E1">
        <w:t xml:space="preserve">more serious </w:t>
      </w:r>
      <w:r w:rsidR="0089133E">
        <w:t>tensions.</w:t>
      </w:r>
    </w:p>
    <w:p w:rsidR="004033E1" w:rsidRDefault="004033E1" w:rsidP="00422570">
      <w:pPr>
        <w:pStyle w:val="BodyText"/>
        <w:spacing w:after="120"/>
        <w:ind w:left="720"/>
      </w:pPr>
    </w:p>
    <w:p w:rsidR="004E62C6" w:rsidRDefault="007E7320" w:rsidP="0074039C">
      <w:pPr>
        <w:pStyle w:val="BodyText"/>
        <w:numPr>
          <w:ilvl w:val="0"/>
          <w:numId w:val="5"/>
        </w:numPr>
        <w:spacing w:after="120"/>
        <w:ind w:left="360"/>
      </w:pPr>
      <w:r>
        <w:t xml:space="preserve">Explain that the </w:t>
      </w:r>
      <w:r w:rsidRPr="007E7320">
        <w:rPr>
          <w:b/>
        </w:rPr>
        <w:t>harmful effects of stigma</w:t>
      </w:r>
      <w:r>
        <w:t xml:space="preserve"> can be looked at through an example. In this case the stigma that migrants may experience when arriving in a new community. This is something that happens in many countries, including in the UK. Begin by asking what a migrant is?</w:t>
      </w:r>
      <w:r w:rsidR="004E62C6">
        <w:t xml:space="preserve"> Record the ideas to come back to later.</w:t>
      </w:r>
    </w:p>
    <w:p w:rsidR="004E62C6" w:rsidRDefault="004E62C6" w:rsidP="004E62C6">
      <w:pPr>
        <w:pStyle w:val="BodyText"/>
        <w:spacing w:after="120"/>
        <w:ind w:left="360"/>
      </w:pPr>
    </w:p>
    <w:p w:rsidR="009062A7" w:rsidRDefault="004E62C6" w:rsidP="0074039C">
      <w:pPr>
        <w:pStyle w:val="BodyText"/>
        <w:numPr>
          <w:ilvl w:val="0"/>
          <w:numId w:val="5"/>
        </w:numPr>
        <w:spacing w:after="120"/>
        <w:ind w:left="360"/>
      </w:pPr>
      <w:r>
        <w:t>Explore mi</w:t>
      </w:r>
      <w:r w:rsidR="009062A7">
        <w:t>gration further through</w:t>
      </w:r>
      <w:r>
        <w:t xml:space="preserve"> activity called</w:t>
      </w:r>
      <w:r w:rsidR="009062A7">
        <w:t xml:space="preserve"> “We all come from somewher</w:t>
      </w:r>
      <w:r w:rsidR="00EB1513">
        <w:t xml:space="preserve">e”. You will need a large </w:t>
      </w:r>
      <w:r w:rsidR="009062A7">
        <w:t xml:space="preserve">space for this. A hall or outside space would be ideal, but a room can work with care. This activity relies on some basic geographic knowledge so you may want to have an atlas handy </w:t>
      </w:r>
      <w:r w:rsidR="009062A7" w:rsidRPr="009062A7">
        <w:rPr>
          <w:i/>
          <w:color w:val="93867A"/>
          <w:sz w:val="20"/>
        </w:rPr>
        <w:t>[note the idea is more important than the accuracy]</w:t>
      </w:r>
      <w:r w:rsidR="009062A7">
        <w:t xml:space="preserve">. </w:t>
      </w:r>
      <w:r>
        <w:t xml:space="preserve"> </w:t>
      </w:r>
    </w:p>
    <w:p w:rsidR="009062A7" w:rsidRDefault="009062A7" w:rsidP="009062A7">
      <w:pPr>
        <w:pStyle w:val="BodyText"/>
        <w:spacing w:after="120"/>
      </w:pPr>
    </w:p>
    <w:p w:rsidR="009062A7" w:rsidRPr="0048667E" w:rsidRDefault="009062A7" w:rsidP="009062A7">
      <w:pPr>
        <w:pStyle w:val="BodyText"/>
        <w:spacing w:after="120"/>
        <w:ind w:left="360"/>
        <w:rPr>
          <w:color w:val="93867A"/>
          <w:sz w:val="20"/>
        </w:rPr>
      </w:pPr>
      <w:r>
        <w:t>Use the space you have and</w:t>
      </w:r>
      <w:r w:rsidR="0016403E">
        <w:t>, to begin with,</w:t>
      </w:r>
      <w:r>
        <w:t xml:space="preserve"> imagine it is a map of the UK. </w:t>
      </w:r>
      <w:r w:rsidR="00060340">
        <w:t xml:space="preserve">Help learners to locate themselves in the space by </w:t>
      </w:r>
      <w:r>
        <w:t>point</w:t>
      </w:r>
      <w:r w:rsidR="00060340">
        <w:t>ing</w:t>
      </w:r>
      <w:r>
        <w:t xml:space="preserve"> out a few places (e.g. London is over there by XX, over here is Wales, up there is Scotland</w:t>
      </w:r>
      <w:r w:rsidR="0048667E">
        <w:t>, and here is Northern Ireland)</w:t>
      </w:r>
      <w:r>
        <w:t xml:space="preserve">. Explain that you will ask learners a series of questions and they must move around the imagined map to answer them. </w:t>
      </w:r>
      <w:r w:rsidRPr="00B331B3">
        <w:rPr>
          <w:b/>
        </w:rPr>
        <w:t>They can extend the map beyond the UK</w:t>
      </w:r>
      <w:r>
        <w:t xml:space="preserve"> so be </w:t>
      </w:r>
      <w:r w:rsidR="00EB1513">
        <w:t>sure not to make the UK too big</w:t>
      </w:r>
      <w:r w:rsidR="00EB1513" w:rsidRPr="0048667E">
        <w:rPr>
          <w:color w:val="93867A"/>
          <w:sz w:val="20"/>
        </w:rPr>
        <w:t>.</w:t>
      </w:r>
      <w:r w:rsidR="0048667E" w:rsidRPr="0048667E">
        <w:rPr>
          <w:color w:val="93867A"/>
          <w:sz w:val="20"/>
        </w:rPr>
        <w:t xml:space="preserve"> [</w:t>
      </w:r>
      <w:proofErr w:type="gramStart"/>
      <w:r w:rsidR="0048667E" w:rsidRPr="0048667E">
        <w:rPr>
          <w:color w:val="93867A"/>
          <w:sz w:val="20"/>
        </w:rPr>
        <w:t>if</w:t>
      </w:r>
      <w:proofErr w:type="gramEnd"/>
      <w:r w:rsidR="0048667E" w:rsidRPr="0048667E">
        <w:rPr>
          <w:color w:val="93867A"/>
          <w:sz w:val="20"/>
        </w:rPr>
        <w:t xml:space="preserve"> space becomes an issue then learners can stand clearly off the UK and you can ask them where they are even if physically</w:t>
      </w:r>
      <w:r w:rsidR="001108CD">
        <w:rPr>
          <w:color w:val="93867A"/>
          <w:sz w:val="20"/>
        </w:rPr>
        <w:t>, they</w:t>
      </w:r>
      <w:r w:rsidR="0048667E" w:rsidRPr="0048667E">
        <w:rPr>
          <w:color w:val="93867A"/>
          <w:sz w:val="20"/>
        </w:rPr>
        <w:t xml:space="preserve"> cannot place themselves there</w:t>
      </w:r>
      <w:r w:rsidR="00C90E61">
        <w:rPr>
          <w:color w:val="93867A"/>
          <w:sz w:val="20"/>
        </w:rPr>
        <w:t>.</w:t>
      </w:r>
      <w:r w:rsidR="0048667E" w:rsidRPr="0048667E">
        <w:rPr>
          <w:color w:val="93867A"/>
          <w:sz w:val="20"/>
        </w:rPr>
        <w:t>]</w:t>
      </w:r>
    </w:p>
    <w:p w:rsidR="009062A7" w:rsidRDefault="009062A7" w:rsidP="009062A7">
      <w:pPr>
        <w:pStyle w:val="BodyText"/>
        <w:spacing w:after="120"/>
        <w:ind w:left="360"/>
      </w:pPr>
      <w:r>
        <w:t>The questions:</w:t>
      </w:r>
    </w:p>
    <w:p w:rsidR="00060340" w:rsidRDefault="00060340" w:rsidP="0074039C">
      <w:pPr>
        <w:pStyle w:val="BodyText"/>
        <w:numPr>
          <w:ilvl w:val="0"/>
          <w:numId w:val="10"/>
        </w:numPr>
        <w:spacing w:after="120"/>
      </w:pPr>
      <w:r>
        <w:t xml:space="preserve">Where are we </w:t>
      </w:r>
      <w:r w:rsidR="0016403E">
        <w:t xml:space="preserve">right </w:t>
      </w:r>
      <w:r>
        <w:t>now? [they move to the location you are in]</w:t>
      </w:r>
    </w:p>
    <w:p w:rsidR="009062A7" w:rsidRDefault="009062A7" w:rsidP="0074039C">
      <w:pPr>
        <w:pStyle w:val="BodyText"/>
        <w:numPr>
          <w:ilvl w:val="0"/>
          <w:numId w:val="10"/>
        </w:numPr>
        <w:spacing w:after="120"/>
      </w:pPr>
      <w:r>
        <w:t>Where were you born? [they move to that place]</w:t>
      </w:r>
    </w:p>
    <w:p w:rsidR="009062A7" w:rsidRDefault="009062A7" w:rsidP="0074039C">
      <w:pPr>
        <w:pStyle w:val="BodyText"/>
        <w:numPr>
          <w:ilvl w:val="0"/>
          <w:numId w:val="10"/>
        </w:numPr>
        <w:spacing w:after="120"/>
      </w:pPr>
      <w:r>
        <w:t>Where was your mother/father born? [they move to that place]</w:t>
      </w:r>
    </w:p>
    <w:p w:rsidR="009062A7" w:rsidRDefault="009062A7" w:rsidP="0074039C">
      <w:pPr>
        <w:pStyle w:val="BodyText"/>
        <w:numPr>
          <w:ilvl w:val="0"/>
          <w:numId w:val="10"/>
        </w:numPr>
        <w:spacing w:after="120"/>
      </w:pPr>
      <w:r>
        <w:t>Where was your grandmother/grandfather born? [they move to that place]</w:t>
      </w:r>
    </w:p>
    <w:p w:rsidR="000C65CF" w:rsidRDefault="000C65CF" w:rsidP="009062A7">
      <w:pPr>
        <w:pStyle w:val="BodyText"/>
        <w:spacing w:after="120"/>
        <w:ind w:left="360"/>
      </w:pPr>
    </w:p>
    <w:p w:rsidR="009062A7" w:rsidRPr="000C65CF" w:rsidRDefault="009062A7" w:rsidP="009062A7">
      <w:pPr>
        <w:pStyle w:val="BodyText"/>
        <w:spacing w:after="120"/>
        <w:ind w:left="360"/>
      </w:pPr>
      <w:r>
        <w:t xml:space="preserve">Dependent on the make up of your learners you will have different responses. </w:t>
      </w:r>
      <w:r w:rsidRPr="000C65CF">
        <w:rPr>
          <w:i/>
          <w:color w:val="93867A"/>
          <w:sz w:val="20"/>
        </w:rPr>
        <w:t xml:space="preserve">[Note that some learners may not know </w:t>
      </w:r>
      <w:r w:rsidR="000C65CF">
        <w:rPr>
          <w:i/>
          <w:color w:val="93867A"/>
          <w:sz w:val="20"/>
        </w:rPr>
        <w:t>this. It</w:t>
      </w:r>
      <w:r w:rsidRPr="000C65CF">
        <w:rPr>
          <w:i/>
          <w:color w:val="93867A"/>
          <w:sz w:val="20"/>
        </w:rPr>
        <w:t xml:space="preserve"> could always be set as a homework activity, perhaps with a blank map of the world to trace other family roots </w:t>
      </w:r>
      <w:r w:rsidR="0016403E">
        <w:rPr>
          <w:i/>
          <w:color w:val="93867A"/>
          <w:sz w:val="20"/>
        </w:rPr>
        <w:t xml:space="preserve"> as</w:t>
      </w:r>
      <w:r w:rsidR="00B331B3">
        <w:rPr>
          <w:i/>
          <w:color w:val="93867A"/>
          <w:sz w:val="20"/>
        </w:rPr>
        <w:t xml:space="preserve"> </w:t>
      </w:r>
      <w:r w:rsidR="0016403E">
        <w:rPr>
          <w:i/>
          <w:color w:val="93867A"/>
          <w:sz w:val="20"/>
        </w:rPr>
        <w:t>well</w:t>
      </w:r>
      <w:r w:rsidRPr="000C65CF">
        <w:rPr>
          <w:i/>
          <w:color w:val="93867A"/>
          <w:sz w:val="20"/>
        </w:rPr>
        <w:t>.</w:t>
      </w:r>
      <w:r w:rsidR="000C65CF" w:rsidRPr="000C65CF">
        <w:rPr>
          <w:i/>
          <w:color w:val="93867A"/>
          <w:sz w:val="20"/>
        </w:rPr>
        <w:t>]</w:t>
      </w:r>
      <w:r w:rsidR="000C65CF">
        <w:t xml:space="preserve"> In most groups there will be some movement, even if just within the UK. The key to draw out is that we all come from somewhere and that migration is an experience many people </w:t>
      </w:r>
      <w:r w:rsidR="0016403E">
        <w:t xml:space="preserve">and communities </w:t>
      </w:r>
      <w:r w:rsidR="000C65CF">
        <w:t>share. The common factor is movement, whether local, regional or international.</w:t>
      </w:r>
      <w:r w:rsidR="00EB1513">
        <w:t xml:space="preserve"> </w:t>
      </w:r>
      <w:r w:rsidR="00EB1513">
        <w:rPr>
          <w:i/>
          <w:color w:val="93867A"/>
          <w:sz w:val="20"/>
        </w:rPr>
        <w:t xml:space="preserve">[In the unlikely event that there is no movement at all, the learning is that if people </w:t>
      </w:r>
      <w:r w:rsidR="00060340">
        <w:rPr>
          <w:i/>
          <w:color w:val="93867A"/>
          <w:sz w:val="20"/>
        </w:rPr>
        <w:t xml:space="preserve">have </w:t>
      </w:r>
      <w:r w:rsidR="00EB1513">
        <w:rPr>
          <w:i/>
          <w:color w:val="93867A"/>
          <w:sz w:val="20"/>
        </w:rPr>
        <w:t xml:space="preserve">not moved a great deal or encountered people who have, then their views and </w:t>
      </w:r>
      <w:r w:rsidR="00EB1513">
        <w:rPr>
          <w:i/>
          <w:color w:val="93867A"/>
          <w:sz w:val="20"/>
        </w:rPr>
        <w:lastRenderedPageBreak/>
        <w:t>ideas may be very limited. This can lead to fear or misunderstandings and these can lead to stigma.]</w:t>
      </w:r>
      <w:r w:rsidR="00EB1513" w:rsidRPr="000C65CF">
        <w:rPr>
          <w:i/>
          <w:color w:val="93867A"/>
          <w:sz w:val="20"/>
        </w:rPr>
        <w:t xml:space="preserve"> </w:t>
      </w:r>
    </w:p>
    <w:p w:rsidR="000C65CF" w:rsidRDefault="000C65CF" w:rsidP="000C65CF">
      <w:pPr>
        <w:pStyle w:val="BodyText"/>
        <w:spacing w:after="0"/>
      </w:pPr>
    </w:p>
    <w:p w:rsidR="00682024" w:rsidRDefault="000C65CF" w:rsidP="0074039C">
      <w:pPr>
        <w:pStyle w:val="BodyText"/>
        <w:numPr>
          <w:ilvl w:val="0"/>
          <w:numId w:val="5"/>
        </w:numPr>
        <w:spacing w:after="0"/>
        <w:ind w:left="397"/>
      </w:pPr>
      <w:r>
        <w:t>Whilst learners are still in the open space</w:t>
      </w:r>
      <w:r w:rsidR="00B23266">
        <w:t xml:space="preserve"> ask them to form into groups and </w:t>
      </w:r>
      <w:r>
        <w:t>think about why people might move</w:t>
      </w:r>
      <w:r w:rsidR="00B331B3">
        <w:t xml:space="preserve"> or </w:t>
      </w:r>
      <w:r w:rsidR="00B23266">
        <w:t>migrate</w:t>
      </w:r>
      <w:r>
        <w:t xml:space="preserve">. </w:t>
      </w:r>
      <w:r w:rsidR="00B23266">
        <w:t>G</w:t>
      </w:r>
      <w:r>
        <w:t xml:space="preserve">ive each group a set of </w:t>
      </w:r>
      <w:hyperlink r:id="rId9" w:history="1">
        <w:r w:rsidRPr="003375E4">
          <w:rPr>
            <w:rStyle w:val="Hyperlink"/>
            <w:b/>
          </w:rPr>
          <w:t>Migration Story Cards</w:t>
        </w:r>
      </w:hyperlink>
      <w:r w:rsidR="00682024">
        <w:t xml:space="preserve">. </w:t>
      </w:r>
      <w:r w:rsidR="00B23266">
        <w:t xml:space="preserve">Create an imaginary migration line in the open space. At one end of the line is ‘forced to migrate’ and at the </w:t>
      </w:r>
      <w:r w:rsidR="00060340">
        <w:t>other end</w:t>
      </w:r>
      <w:r w:rsidR="00B23266">
        <w:t xml:space="preserve"> is ‘chose to migrate’. </w:t>
      </w:r>
      <w:r w:rsidR="00682024">
        <w:t xml:space="preserve">Ask learners to review each card </w:t>
      </w:r>
      <w:r w:rsidR="00B23266">
        <w:t xml:space="preserve">and decide where to place it on the line, remembering there is </w:t>
      </w:r>
      <w:r w:rsidR="00682024">
        <w:t>the space between the two extremes</w:t>
      </w:r>
      <w:r w:rsidR="00B23266">
        <w:t>.</w:t>
      </w:r>
    </w:p>
    <w:p w:rsidR="00682024" w:rsidRDefault="00682024" w:rsidP="00682024">
      <w:pPr>
        <w:pStyle w:val="BodyText"/>
        <w:spacing w:after="0"/>
        <w:ind w:left="360"/>
      </w:pPr>
    </w:p>
    <w:p w:rsidR="00682024" w:rsidRDefault="00682024" w:rsidP="009062A7">
      <w:pPr>
        <w:pStyle w:val="BodyText"/>
        <w:spacing w:after="120"/>
        <w:ind w:left="360"/>
      </w:pPr>
      <w:r>
        <w:t>Review the placement of the cards and enable discussion around different responses, drawing out their reasoning.</w:t>
      </w:r>
    </w:p>
    <w:p w:rsidR="00D20755" w:rsidRDefault="00682024" w:rsidP="009062A7">
      <w:pPr>
        <w:pStyle w:val="BodyText"/>
        <w:spacing w:after="120"/>
        <w:ind w:left="360"/>
      </w:pPr>
      <w:r>
        <w:t>The key learning here is that ‘migrant’ or ‘migration’ covers a range of different situations as shown in the cards.</w:t>
      </w:r>
    </w:p>
    <w:p w:rsidR="00682024" w:rsidRDefault="00682024" w:rsidP="009062A7">
      <w:pPr>
        <w:pStyle w:val="BodyText"/>
        <w:spacing w:after="120"/>
        <w:ind w:left="360"/>
      </w:pPr>
    </w:p>
    <w:p w:rsidR="00637C43" w:rsidRPr="00D20755" w:rsidRDefault="00637C43" w:rsidP="009062A7">
      <w:pPr>
        <w:pStyle w:val="BodyText"/>
        <w:spacing w:after="120"/>
        <w:ind w:left="360"/>
        <w:rPr>
          <w:sz w:val="20"/>
        </w:rPr>
      </w:pPr>
      <w:r w:rsidRPr="00D20755">
        <w:rPr>
          <w:b/>
          <w:sz w:val="20"/>
        </w:rPr>
        <w:t xml:space="preserve">Extension/clarification exercise: </w:t>
      </w:r>
      <w:r w:rsidRPr="00D20755">
        <w:rPr>
          <w:sz w:val="20"/>
        </w:rPr>
        <w:t xml:space="preserve">There are many terms used when discussing migration and migrants. These can be confusing. This short </w:t>
      </w:r>
      <w:hyperlink r:id="rId10" w:history="1">
        <w:r w:rsidR="00B463AC" w:rsidRPr="003375E4">
          <w:rPr>
            <w:rStyle w:val="Hyperlink"/>
            <w:b/>
            <w:sz w:val="20"/>
          </w:rPr>
          <w:t xml:space="preserve">Migration Terms </w:t>
        </w:r>
        <w:r w:rsidRPr="003375E4">
          <w:rPr>
            <w:rStyle w:val="Hyperlink"/>
            <w:b/>
            <w:sz w:val="20"/>
          </w:rPr>
          <w:t>matching activity</w:t>
        </w:r>
      </w:hyperlink>
      <w:r w:rsidRPr="00D20755">
        <w:rPr>
          <w:sz w:val="20"/>
        </w:rPr>
        <w:t xml:space="preserve"> could be done in groups or as a whole group and helps to clarify the different terms that learners may come across.</w:t>
      </w:r>
    </w:p>
    <w:p w:rsidR="000C65CF" w:rsidRDefault="000C65CF" w:rsidP="009062A7">
      <w:pPr>
        <w:pStyle w:val="BodyText"/>
        <w:spacing w:after="120"/>
        <w:ind w:left="360"/>
      </w:pPr>
    </w:p>
    <w:p w:rsidR="00EB1513" w:rsidRPr="00EB1513" w:rsidRDefault="00EB1513" w:rsidP="00D6786F">
      <w:pPr>
        <w:pStyle w:val="BodyText"/>
        <w:spacing w:after="0"/>
        <w:rPr>
          <w:b/>
        </w:rPr>
      </w:pPr>
      <w:r w:rsidRPr="00EB1513">
        <w:rPr>
          <w:b/>
        </w:rPr>
        <w:t>Taking action: putting yourself in their shoes</w:t>
      </w:r>
    </w:p>
    <w:p w:rsidR="00D6786F" w:rsidRDefault="00D6786F" w:rsidP="00D6786F">
      <w:pPr>
        <w:pStyle w:val="BodyText"/>
        <w:spacing w:after="0"/>
      </w:pPr>
    </w:p>
    <w:p w:rsidR="005E0B11" w:rsidRDefault="00EB1513" w:rsidP="0074039C">
      <w:pPr>
        <w:pStyle w:val="BodyText"/>
        <w:numPr>
          <w:ilvl w:val="0"/>
          <w:numId w:val="5"/>
        </w:numPr>
        <w:spacing w:after="120"/>
        <w:ind w:left="360"/>
      </w:pPr>
      <w:r>
        <w:t>Share with learners that they may never know what i</w:t>
      </w:r>
      <w:r w:rsidR="0079227E">
        <w:t xml:space="preserve">t is like to have to leave everything they know </w:t>
      </w:r>
      <w:r>
        <w:t>and arrive in a strange place – this is the experience for some refugees or asylum seeke</w:t>
      </w:r>
      <w:r w:rsidR="0079227E">
        <w:t>rs</w:t>
      </w:r>
      <w:r>
        <w:t xml:space="preserve"> </w:t>
      </w:r>
      <w:r w:rsidR="00D6786F" w:rsidRPr="005E0B11">
        <w:rPr>
          <w:i/>
          <w:color w:val="93867A"/>
          <w:sz w:val="20"/>
        </w:rPr>
        <w:t>[</w:t>
      </w:r>
      <w:r>
        <w:rPr>
          <w:i/>
          <w:color w:val="93867A"/>
          <w:sz w:val="20"/>
        </w:rPr>
        <w:t xml:space="preserve">obvious care needed if there are learners with that experience in the room, </w:t>
      </w:r>
      <w:r w:rsidR="00B44B15">
        <w:rPr>
          <w:i/>
          <w:color w:val="93867A"/>
          <w:sz w:val="20"/>
        </w:rPr>
        <w:t xml:space="preserve">activities </w:t>
      </w:r>
      <w:r>
        <w:rPr>
          <w:i/>
          <w:color w:val="93867A"/>
          <w:sz w:val="20"/>
        </w:rPr>
        <w:t>can</w:t>
      </w:r>
      <w:r w:rsidR="00B44B15">
        <w:rPr>
          <w:i/>
          <w:color w:val="93867A"/>
          <w:sz w:val="20"/>
        </w:rPr>
        <w:t xml:space="preserve"> be</w:t>
      </w:r>
      <w:r>
        <w:rPr>
          <w:i/>
          <w:color w:val="93867A"/>
          <w:sz w:val="20"/>
        </w:rPr>
        <w:t xml:space="preserve"> adapt</w:t>
      </w:r>
      <w:r w:rsidR="00B44B15">
        <w:rPr>
          <w:i/>
          <w:color w:val="93867A"/>
          <w:sz w:val="20"/>
        </w:rPr>
        <w:t>ed</w:t>
      </w:r>
      <w:r>
        <w:rPr>
          <w:i/>
          <w:color w:val="93867A"/>
          <w:sz w:val="20"/>
        </w:rPr>
        <w:t xml:space="preserve"> to sensitively draw on that experience if the learner is comfortable to share</w:t>
      </w:r>
      <w:r w:rsidR="00D6786F" w:rsidRPr="005E0B11">
        <w:rPr>
          <w:i/>
          <w:color w:val="93867A"/>
          <w:sz w:val="20"/>
        </w:rPr>
        <w:t>]</w:t>
      </w:r>
      <w:r w:rsidR="00D6786F" w:rsidRPr="00D6786F">
        <w:t>.</w:t>
      </w:r>
      <w:r w:rsidR="00D6786F">
        <w:t xml:space="preserve"> </w:t>
      </w:r>
    </w:p>
    <w:p w:rsidR="00966DA9" w:rsidRDefault="00966DA9" w:rsidP="00EB1513">
      <w:pPr>
        <w:pStyle w:val="BodyText"/>
        <w:spacing w:after="120"/>
        <w:ind w:left="360"/>
      </w:pPr>
      <w:r>
        <w:t>What we can do however is</w:t>
      </w:r>
      <w:r w:rsidR="00EB1513">
        <w:t xml:space="preserve"> </w:t>
      </w:r>
      <w:r>
        <w:t xml:space="preserve">try and </w:t>
      </w:r>
      <w:r w:rsidR="00EB1513" w:rsidRPr="0079227E">
        <w:rPr>
          <w:b/>
        </w:rPr>
        <w:t>empathise</w:t>
      </w:r>
      <w:r w:rsidR="0079227E" w:rsidRPr="0079227E">
        <w:rPr>
          <w:b/>
        </w:rPr>
        <w:t xml:space="preserve"> </w:t>
      </w:r>
      <w:r w:rsidRPr="0079227E">
        <w:rPr>
          <w:b/>
        </w:rPr>
        <w:t>- imagine how it must feel</w:t>
      </w:r>
      <w:r>
        <w:t xml:space="preserve"> to leave your home, friends, family and all you are familiar with. Ask learners to close their eyes and think quietly for a couple of minutes about </w:t>
      </w:r>
      <w:r w:rsidR="0079227E">
        <w:t>how this would feel</w:t>
      </w:r>
      <w:r>
        <w:t xml:space="preserve">. </w:t>
      </w:r>
    </w:p>
    <w:p w:rsidR="00C90E61" w:rsidRDefault="00C90E61" w:rsidP="00EB1513">
      <w:pPr>
        <w:pStyle w:val="BodyText"/>
        <w:spacing w:after="120"/>
        <w:ind w:left="360"/>
      </w:pPr>
      <w:r>
        <w:t xml:space="preserve">If they need support to engage with their feelings then </w:t>
      </w:r>
      <w:r w:rsidR="00B44B15">
        <w:t xml:space="preserve">learners </w:t>
      </w:r>
      <w:r>
        <w:t>could</w:t>
      </w:r>
      <w:r w:rsidR="00B44B15">
        <w:t xml:space="preserve"> be</w:t>
      </w:r>
      <w:r>
        <w:t xml:space="preserve"> prompt</w:t>
      </w:r>
      <w:r w:rsidR="00B44B15">
        <w:t>ed</w:t>
      </w:r>
      <w:r>
        <w:t xml:space="preserve"> to think about the things they might have to leave – friends, pets, favourite places, family members, photos, belongings, home etc – how might that make them feel?</w:t>
      </w:r>
    </w:p>
    <w:p w:rsidR="00432AE1" w:rsidRDefault="00966DA9" w:rsidP="00EB1513">
      <w:pPr>
        <w:pStyle w:val="BodyText"/>
        <w:spacing w:after="120"/>
        <w:ind w:left="360"/>
        <w:rPr>
          <w:i/>
          <w:color w:val="93867A"/>
          <w:sz w:val="20"/>
        </w:rPr>
      </w:pPr>
      <w:r>
        <w:t xml:space="preserve">When </w:t>
      </w:r>
      <w:r w:rsidR="00B44B15">
        <w:t xml:space="preserve"> </w:t>
      </w:r>
      <w:r>
        <w:t xml:space="preserve">they are ready ask them to turn to a </w:t>
      </w:r>
      <w:r w:rsidR="00B44B15">
        <w:t xml:space="preserve">new </w:t>
      </w:r>
      <w:r>
        <w:t>partner and share their feel</w:t>
      </w:r>
      <w:r w:rsidR="0079227E">
        <w:t xml:space="preserve">ings. Give them a few minutes before inviting </w:t>
      </w:r>
      <w:r>
        <w:t xml:space="preserve">some ideas to be shared with all. Invite group reflection with prompts such as </w:t>
      </w:r>
      <w:r w:rsidRPr="00966DA9">
        <w:rPr>
          <w:i/>
        </w:rPr>
        <w:t xml:space="preserve">‘how many others felt similar to XX?’ </w:t>
      </w:r>
      <w:r>
        <w:t xml:space="preserve">or </w:t>
      </w:r>
      <w:r w:rsidRPr="00966DA9">
        <w:rPr>
          <w:i/>
        </w:rPr>
        <w:t>‘did anyone have very different feelings to XX?’</w:t>
      </w:r>
      <w:r>
        <w:t xml:space="preserve"> </w:t>
      </w:r>
      <w:r w:rsidRPr="005E0B11">
        <w:rPr>
          <w:i/>
          <w:color w:val="93867A"/>
          <w:sz w:val="20"/>
        </w:rPr>
        <w:t>[</w:t>
      </w:r>
      <w:proofErr w:type="gramStart"/>
      <w:r>
        <w:rPr>
          <w:i/>
          <w:color w:val="93867A"/>
          <w:sz w:val="20"/>
        </w:rPr>
        <w:t>note</w:t>
      </w:r>
      <w:proofErr w:type="gramEnd"/>
      <w:r>
        <w:rPr>
          <w:i/>
          <w:color w:val="93867A"/>
          <w:sz w:val="20"/>
        </w:rPr>
        <w:t xml:space="preserve"> that some might see it as exciting or adventurous and that is a real possibility also. How would it feel to then face stigma?]</w:t>
      </w:r>
    </w:p>
    <w:p w:rsidR="0079227E" w:rsidRDefault="0079227E" w:rsidP="00EB1513">
      <w:pPr>
        <w:pStyle w:val="BodyText"/>
        <w:spacing w:after="120"/>
        <w:ind w:left="360"/>
      </w:pPr>
    </w:p>
    <w:p w:rsidR="00432AE1" w:rsidRDefault="00432AE1" w:rsidP="0074039C">
      <w:pPr>
        <w:pStyle w:val="BodyText"/>
        <w:numPr>
          <w:ilvl w:val="0"/>
          <w:numId w:val="5"/>
        </w:numPr>
        <w:spacing w:after="120"/>
        <w:ind w:left="360"/>
      </w:pPr>
      <w:r>
        <w:lastRenderedPageBreak/>
        <w:t>There are a number of fiction and picture books that explore migration, stigma and discrimination in different ways. Y</w:t>
      </w:r>
      <w:bookmarkStart w:id="0" w:name="_GoBack"/>
      <w:bookmarkEnd w:id="0"/>
      <w:r>
        <w:t>ou can find a list of recommended books with brief descriptio</w:t>
      </w:r>
      <w:r w:rsidR="006D42C0">
        <w:t xml:space="preserve">ns </w:t>
      </w:r>
      <w:hyperlink r:id="rId11" w:history="1">
        <w:r w:rsidR="006D42C0" w:rsidRPr="003375E4">
          <w:rPr>
            <w:rStyle w:val="Hyperlink"/>
            <w:b/>
          </w:rPr>
          <w:t>here</w:t>
        </w:r>
      </w:hyperlink>
      <w:r w:rsidR="006D42C0">
        <w:t>.</w:t>
      </w:r>
    </w:p>
    <w:p w:rsidR="002A756F" w:rsidRDefault="00432AE1" w:rsidP="00432AE1">
      <w:pPr>
        <w:pStyle w:val="BodyText"/>
        <w:spacing w:after="120"/>
        <w:ind w:left="360"/>
      </w:pPr>
      <w:r>
        <w:t>An extract from one of these books called Boy Overboard by Morr</w:t>
      </w:r>
      <w:r w:rsidR="006D42C0">
        <w:t xml:space="preserve">is </w:t>
      </w:r>
      <w:proofErr w:type="spellStart"/>
      <w:r w:rsidR="006D42C0">
        <w:t>Gleitzman</w:t>
      </w:r>
      <w:proofErr w:type="spellEnd"/>
      <w:r w:rsidR="006D42C0">
        <w:t xml:space="preserve"> is reproduced</w:t>
      </w:r>
      <w:r w:rsidR="006D42C0" w:rsidRPr="003375E4">
        <w:rPr>
          <w:b/>
        </w:rPr>
        <w:t xml:space="preserve"> </w:t>
      </w:r>
      <w:hyperlink r:id="rId12" w:history="1">
        <w:r w:rsidR="003375E4" w:rsidRPr="003375E4">
          <w:rPr>
            <w:rStyle w:val="Hyperlink"/>
            <w:b/>
          </w:rPr>
          <w:t>here</w:t>
        </w:r>
      </w:hyperlink>
      <w:r w:rsidR="003375E4">
        <w:t xml:space="preserve"> </w:t>
      </w:r>
      <w:r>
        <w:t xml:space="preserve">for you to read aloud. </w:t>
      </w:r>
      <w:r w:rsidR="002A756F">
        <w:t>Using stories is a powerful way to help learners build empathy and understanding</w:t>
      </w:r>
      <w:r w:rsidR="007940C7">
        <w:t xml:space="preserve"> – in this case about how two children feel</w:t>
      </w:r>
      <w:r w:rsidR="00454258">
        <w:t xml:space="preserve"> as they are fleeing their home for Australia</w:t>
      </w:r>
      <w:r w:rsidR="002A756F">
        <w:t xml:space="preserve">. After you have read the extract use some of the following discussion prompts or activity ideas to </w:t>
      </w:r>
      <w:r w:rsidR="00454258">
        <w:t>explore feelings and empathy</w:t>
      </w:r>
      <w:r w:rsidR="002A756F">
        <w:t>.</w:t>
      </w:r>
    </w:p>
    <w:p w:rsidR="00454258" w:rsidRPr="00B331B3" w:rsidRDefault="00454258" w:rsidP="00432AE1">
      <w:pPr>
        <w:pStyle w:val="BodyText"/>
        <w:spacing w:after="120"/>
        <w:ind w:left="360"/>
        <w:rPr>
          <w:b/>
        </w:rPr>
      </w:pPr>
      <w:r w:rsidRPr="00B331B3">
        <w:rPr>
          <w:b/>
        </w:rPr>
        <w:t>Discussion prompts:</w:t>
      </w:r>
    </w:p>
    <w:p w:rsidR="00100C33" w:rsidRPr="00B331B3" w:rsidRDefault="00454258" w:rsidP="00B331B3">
      <w:pPr>
        <w:widowControl w:val="0"/>
        <w:suppressAutoHyphens w:val="0"/>
        <w:autoSpaceDE w:val="0"/>
        <w:autoSpaceDN w:val="0"/>
        <w:adjustRightInd w:val="0"/>
        <w:spacing w:line="240" w:lineRule="auto"/>
        <w:ind w:left="360"/>
        <w:rPr>
          <w:rFonts w:ascii="Helvetica" w:hAnsi="Helvetica" w:cs="Helvetica"/>
          <w:color w:val="93867A"/>
          <w:kern w:val="1"/>
          <w:sz w:val="20"/>
          <w:szCs w:val="22"/>
          <w:lang w:val="en-US"/>
        </w:rPr>
      </w:pPr>
      <w:r>
        <w:t>What concerns might you have for Jamal and Bibi?</w:t>
      </w:r>
      <w:r w:rsidR="00100C33">
        <w:t xml:space="preserve"> </w:t>
      </w:r>
      <w:r w:rsidR="00100C33" w:rsidRPr="00B331B3">
        <w:rPr>
          <w:color w:val="93867A"/>
          <w:sz w:val="20"/>
        </w:rPr>
        <w:t>[</w:t>
      </w:r>
      <w:proofErr w:type="gramStart"/>
      <w:r w:rsidR="00100C33">
        <w:rPr>
          <w:rFonts w:ascii="Helvetica" w:hAnsi="Helvetica" w:cs="Helvetica"/>
          <w:color w:val="93867A"/>
          <w:sz w:val="20"/>
          <w:szCs w:val="22"/>
          <w:lang w:val="en-US"/>
        </w:rPr>
        <w:t>s</w:t>
      </w:r>
      <w:r w:rsidR="00100C33" w:rsidRPr="00B331B3">
        <w:rPr>
          <w:rFonts w:ascii="Helvetica" w:hAnsi="Helvetica" w:cs="Helvetica"/>
          <w:color w:val="93867A"/>
          <w:sz w:val="20"/>
          <w:szCs w:val="22"/>
          <w:lang w:val="en-US"/>
        </w:rPr>
        <w:t>ome</w:t>
      </w:r>
      <w:proofErr w:type="gramEnd"/>
      <w:r w:rsidR="00100C33" w:rsidRPr="00B331B3">
        <w:rPr>
          <w:rFonts w:ascii="Helvetica" w:hAnsi="Helvetica" w:cs="Helvetica"/>
          <w:color w:val="93867A"/>
          <w:sz w:val="20"/>
          <w:szCs w:val="22"/>
          <w:lang w:val="en-US"/>
        </w:rPr>
        <w:t xml:space="preserve"> ideas might include: lack of food, water… she is ill with fever…he forgets her birthday.. perhaps their own government has not been kind and caring…]</w:t>
      </w:r>
    </w:p>
    <w:p w:rsidR="00432AE1" w:rsidRDefault="00454258" w:rsidP="00432AE1">
      <w:pPr>
        <w:pStyle w:val="BodyText"/>
        <w:spacing w:after="120"/>
        <w:ind w:left="360"/>
      </w:pPr>
      <w:r>
        <w:t>What extra information do you want to know?</w:t>
      </w:r>
      <w:r w:rsidR="00FC48FD">
        <w:t xml:space="preserve"> </w:t>
      </w:r>
      <w:r w:rsidR="00100C33" w:rsidRPr="00B331B3">
        <w:rPr>
          <w:color w:val="93867A"/>
          <w:sz w:val="20"/>
        </w:rPr>
        <w:t xml:space="preserve">[You might want to draw on </w:t>
      </w:r>
      <w:proofErr w:type="gramStart"/>
      <w:r w:rsidR="00100C33" w:rsidRPr="00B331B3">
        <w:rPr>
          <w:color w:val="93867A"/>
          <w:sz w:val="20"/>
        </w:rPr>
        <w:t>how  information</w:t>
      </w:r>
      <w:proofErr w:type="gramEnd"/>
      <w:r w:rsidR="00100C33" w:rsidRPr="00B331B3">
        <w:rPr>
          <w:color w:val="93867A"/>
          <w:sz w:val="20"/>
        </w:rPr>
        <w:t xml:space="preserve"> helps us understand people better? What about when we don’t have all of the information?]</w:t>
      </w:r>
    </w:p>
    <w:p w:rsidR="00454258" w:rsidRDefault="00454258" w:rsidP="00432AE1">
      <w:pPr>
        <w:pStyle w:val="BodyText"/>
        <w:spacing w:after="120"/>
        <w:ind w:left="360"/>
      </w:pPr>
      <w:r>
        <w:t>How do you think Jamal and Bibi will feel if they reach Australia?</w:t>
      </w:r>
    </w:p>
    <w:p w:rsidR="00454258" w:rsidRDefault="00454258" w:rsidP="00432AE1">
      <w:pPr>
        <w:pStyle w:val="BodyText"/>
        <w:spacing w:after="120"/>
        <w:ind w:left="360"/>
      </w:pPr>
      <w:r>
        <w:t>What do you think might happen to them if they reach Australia?</w:t>
      </w:r>
    </w:p>
    <w:p w:rsidR="00454258" w:rsidRDefault="00454258" w:rsidP="00432AE1">
      <w:pPr>
        <w:pStyle w:val="BodyText"/>
        <w:spacing w:after="120"/>
        <w:ind w:left="360"/>
      </w:pPr>
      <w:r>
        <w:t>If Jamal and Bibi arrived in your school tomorrow, what would you do?</w:t>
      </w:r>
      <w:r w:rsidR="00B44B15">
        <w:t xml:space="preserve">  What would you say?  </w:t>
      </w:r>
    </w:p>
    <w:p w:rsidR="00454258" w:rsidRPr="00B331B3" w:rsidRDefault="00100C33" w:rsidP="00432AE1">
      <w:pPr>
        <w:pStyle w:val="BodyText"/>
        <w:spacing w:after="120"/>
        <w:ind w:left="360"/>
        <w:rPr>
          <w:color w:val="93867A"/>
          <w:sz w:val="20"/>
          <w:lang w:val="en-US"/>
        </w:rPr>
      </w:pPr>
      <w:r w:rsidRPr="00100C33">
        <w:rPr>
          <w:lang w:val="en-US"/>
        </w:rPr>
        <w:t xml:space="preserve">If you were Jamal’s teacher, or had been asked to look after him, </w:t>
      </w:r>
      <w:r w:rsidR="00EA21AA">
        <w:rPr>
          <w:lang w:val="en-US"/>
        </w:rPr>
        <w:t xml:space="preserve">and experienced people discriminating against him, how would you deal with this? </w:t>
      </w:r>
      <w:r w:rsidR="00EA21AA" w:rsidRPr="00B331B3">
        <w:rPr>
          <w:color w:val="93867A"/>
          <w:sz w:val="20"/>
          <w:lang w:val="en-US"/>
        </w:rPr>
        <w:t>[</w:t>
      </w:r>
      <w:proofErr w:type="gramStart"/>
      <w:r w:rsidR="00EA21AA" w:rsidRPr="00B331B3">
        <w:rPr>
          <w:color w:val="93867A"/>
          <w:sz w:val="20"/>
          <w:lang w:val="en-US"/>
        </w:rPr>
        <w:t>this</w:t>
      </w:r>
      <w:proofErr w:type="gramEnd"/>
      <w:r w:rsidR="00EA21AA" w:rsidRPr="00B331B3">
        <w:rPr>
          <w:color w:val="93867A"/>
          <w:sz w:val="20"/>
          <w:lang w:val="en-US"/>
        </w:rPr>
        <w:t xml:space="preserve"> may include supporting Jamal, talking to those involved, or informing someone else to help deal with the issue.]</w:t>
      </w:r>
    </w:p>
    <w:p w:rsidR="00EA21AA" w:rsidRDefault="00EA21AA" w:rsidP="00432AE1">
      <w:pPr>
        <w:pStyle w:val="BodyText"/>
        <w:spacing w:after="120"/>
        <w:ind w:left="360"/>
      </w:pPr>
    </w:p>
    <w:p w:rsidR="00454258" w:rsidRPr="00B331B3" w:rsidRDefault="00454258" w:rsidP="00432AE1">
      <w:pPr>
        <w:pStyle w:val="BodyText"/>
        <w:spacing w:after="120"/>
        <w:ind w:left="360"/>
        <w:rPr>
          <w:b/>
        </w:rPr>
      </w:pPr>
      <w:r w:rsidRPr="00B331B3">
        <w:rPr>
          <w:b/>
        </w:rPr>
        <w:t>Activity ideas:</w:t>
      </w:r>
    </w:p>
    <w:p w:rsidR="00454258" w:rsidRDefault="00454258" w:rsidP="00432AE1">
      <w:pPr>
        <w:pStyle w:val="BodyText"/>
        <w:spacing w:after="120"/>
        <w:ind w:left="360"/>
      </w:pPr>
      <w:r w:rsidRPr="00B331B3">
        <w:rPr>
          <w:b/>
        </w:rPr>
        <w:t xml:space="preserve">Role play </w:t>
      </w:r>
      <w:r w:rsidR="00B44B15">
        <w:rPr>
          <w:b/>
        </w:rPr>
        <w:t>in pairs</w:t>
      </w:r>
      <w:r w:rsidR="00EA21AA">
        <w:rPr>
          <w:b/>
        </w:rPr>
        <w:t>:</w:t>
      </w:r>
      <w:r>
        <w:t xml:space="preserve"> Person A is a journalist reporting on a boat of asylum seekers that has arrived in Australia. Person B is Jamal or Bibi and is answering their questions. Ask learner</w:t>
      </w:r>
      <w:r w:rsidR="00100C33">
        <w:t>s</w:t>
      </w:r>
      <w:r>
        <w:t xml:space="preserve"> to think about the questions they might as</w:t>
      </w:r>
      <w:r w:rsidR="00B44B15">
        <w:t>k</w:t>
      </w:r>
      <w:r>
        <w:t xml:space="preserve"> and the answers they might give.</w:t>
      </w:r>
    </w:p>
    <w:p w:rsidR="00100C33" w:rsidRDefault="00EA21AA" w:rsidP="00432AE1">
      <w:pPr>
        <w:pStyle w:val="BodyText"/>
        <w:spacing w:after="120"/>
        <w:ind w:left="360"/>
      </w:pPr>
      <w:r w:rsidRPr="00B331B3">
        <w:rPr>
          <w:b/>
        </w:rPr>
        <w:t>Paired or individual thinking:</w:t>
      </w:r>
      <w:r>
        <w:t xml:space="preserve"> Put yourself in the position of Jamal or Bibi. Try and imagine how they must be feeling. Divide a page into ‘hopes’ and ‘fears’ and note your ideas to share with others.</w:t>
      </w:r>
    </w:p>
    <w:p w:rsidR="00EA21AA" w:rsidRDefault="00EA21AA" w:rsidP="00B331B3">
      <w:pPr>
        <w:widowControl w:val="0"/>
        <w:suppressAutoHyphens w:val="0"/>
        <w:autoSpaceDE w:val="0"/>
        <w:autoSpaceDN w:val="0"/>
        <w:adjustRightInd w:val="0"/>
        <w:spacing w:line="240" w:lineRule="auto"/>
        <w:ind w:left="360"/>
        <w:rPr>
          <w:rFonts w:ascii="Helvetica" w:hAnsi="Helvetica" w:cs="Helvetica"/>
          <w:kern w:val="1"/>
          <w:szCs w:val="22"/>
          <w:lang w:val="en-US"/>
        </w:rPr>
      </w:pPr>
      <w:r w:rsidRPr="00B331B3">
        <w:rPr>
          <w:b/>
        </w:rPr>
        <w:t>Group positive thinking:</w:t>
      </w:r>
      <w:r>
        <w:t xml:space="preserve"> </w:t>
      </w:r>
      <w:r>
        <w:rPr>
          <w:rFonts w:ascii="Helvetica" w:hAnsi="Helvetica" w:cs="Helvetica"/>
          <w:szCs w:val="22"/>
          <w:lang w:val="en-US"/>
        </w:rPr>
        <w:t>Jamal believes that the Australian government will be “kind and caring” and gives an example of what they might do to look after people. How could you look after Jamal?</w:t>
      </w:r>
    </w:p>
    <w:p w:rsidR="00454258" w:rsidRDefault="00454258" w:rsidP="00B331B3">
      <w:pPr>
        <w:pStyle w:val="BodyText"/>
        <w:spacing w:after="120"/>
      </w:pPr>
    </w:p>
    <w:p w:rsidR="00432AE1" w:rsidRDefault="00432AE1" w:rsidP="0079227E">
      <w:pPr>
        <w:pStyle w:val="BodyText"/>
        <w:spacing w:after="0"/>
        <w:rPr>
          <w:b/>
        </w:rPr>
      </w:pPr>
    </w:p>
    <w:p w:rsidR="0079227E" w:rsidRPr="00EB1513" w:rsidRDefault="0079227E" w:rsidP="0079227E">
      <w:pPr>
        <w:pStyle w:val="BodyText"/>
        <w:spacing w:after="0"/>
        <w:rPr>
          <w:b/>
        </w:rPr>
      </w:pPr>
      <w:r w:rsidRPr="00EB1513">
        <w:rPr>
          <w:b/>
        </w:rPr>
        <w:t>Taking action:</w:t>
      </w:r>
      <w:r>
        <w:rPr>
          <w:b/>
        </w:rPr>
        <w:t xml:space="preserve"> Making people welcome</w:t>
      </w:r>
    </w:p>
    <w:p w:rsidR="00966DA9" w:rsidRDefault="00966DA9" w:rsidP="00EB1513">
      <w:pPr>
        <w:pStyle w:val="BodyText"/>
        <w:spacing w:after="120"/>
        <w:ind w:left="360"/>
      </w:pPr>
    </w:p>
    <w:p w:rsidR="0081273F" w:rsidRDefault="0081273F" w:rsidP="0074039C">
      <w:pPr>
        <w:pStyle w:val="BodyText"/>
        <w:numPr>
          <w:ilvl w:val="0"/>
          <w:numId w:val="5"/>
        </w:numPr>
        <w:spacing w:after="120"/>
        <w:ind w:left="360"/>
      </w:pPr>
      <w:r>
        <w:lastRenderedPageBreak/>
        <w:t xml:space="preserve">Discuss with learners that although they may not have been a migrant </w:t>
      </w:r>
      <w:r w:rsidR="0079227E">
        <w:t>(</w:t>
      </w:r>
      <w:r>
        <w:t>like some of the people on the story cards</w:t>
      </w:r>
      <w:r w:rsidR="0079227E">
        <w:t>)</w:t>
      </w:r>
      <w:r>
        <w:t xml:space="preserve"> most will have experienced being somewhere different and perhaps unfamiliar. Examples might include:</w:t>
      </w:r>
    </w:p>
    <w:p w:rsidR="0081273F" w:rsidRDefault="0081273F" w:rsidP="0074039C">
      <w:pPr>
        <w:pStyle w:val="BodyText"/>
        <w:numPr>
          <w:ilvl w:val="0"/>
          <w:numId w:val="11"/>
        </w:numPr>
        <w:spacing w:after="120"/>
      </w:pPr>
      <w:r>
        <w:t xml:space="preserve">Moving to a different place </w:t>
      </w:r>
    </w:p>
    <w:p w:rsidR="0081273F" w:rsidRDefault="0081273F" w:rsidP="0074039C">
      <w:pPr>
        <w:pStyle w:val="BodyText"/>
        <w:numPr>
          <w:ilvl w:val="0"/>
          <w:numId w:val="11"/>
        </w:numPr>
        <w:spacing w:after="120"/>
      </w:pPr>
      <w:r>
        <w:t>Changing schools</w:t>
      </w:r>
    </w:p>
    <w:p w:rsidR="0081273F" w:rsidRDefault="0081273F" w:rsidP="0074039C">
      <w:pPr>
        <w:pStyle w:val="BodyText"/>
        <w:numPr>
          <w:ilvl w:val="0"/>
          <w:numId w:val="11"/>
        </w:numPr>
        <w:spacing w:after="120"/>
      </w:pPr>
      <w:r>
        <w:t>Going on holiday to somewhere different</w:t>
      </w:r>
    </w:p>
    <w:p w:rsidR="0079227E" w:rsidRDefault="0079227E" w:rsidP="0081273F">
      <w:pPr>
        <w:pStyle w:val="BodyText"/>
        <w:spacing w:after="120"/>
        <w:ind w:left="360"/>
      </w:pPr>
      <w:r>
        <w:t>Can they remember how they felt? What made them feel welcome or unwelcome in that situation? Ask them to build on their own experience to think about what might make migran</w:t>
      </w:r>
      <w:r w:rsidR="006D42C0">
        <w:t xml:space="preserve">ts welcome or unwelcome. Use the </w:t>
      </w:r>
      <w:hyperlink r:id="rId13" w:history="1">
        <w:r w:rsidR="006D42C0" w:rsidRPr="003375E4">
          <w:rPr>
            <w:rStyle w:val="Hyperlink"/>
            <w:b/>
          </w:rPr>
          <w:t>writing frame</w:t>
        </w:r>
      </w:hyperlink>
      <w:r w:rsidR="006D42C0">
        <w:t xml:space="preserve"> to help them.</w:t>
      </w:r>
    </w:p>
    <w:p w:rsidR="0081273F" w:rsidRDefault="0079227E" w:rsidP="0081273F">
      <w:pPr>
        <w:pStyle w:val="BodyText"/>
        <w:spacing w:after="120"/>
        <w:ind w:left="360"/>
      </w:pPr>
      <w:r>
        <w:t>Divi</w:t>
      </w:r>
      <w:r w:rsidR="007709AB">
        <w:t xml:space="preserve">de the learners into two </w:t>
      </w:r>
      <w:proofErr w:type="gramStart"/>
      <w:r w:rsidR="007709AB">
        <w:t>groups  -</w:t>
      </w:r>
      <w:proofErr w:type="gramEnd"/>
      <w:r w:rsidR="007709AB">
        <w:t xml:space="preserve"> ‘welcome’ and ‘unwelcome’ – and ask </w:t>
      </w:r>
      <w:r w:rsidR="00913E04">
        <w:t xml:space="preserve">them to write a short poem to share their </w:t>
      </w:r>
      <w:r w:rsidR="007709AB">
        <w:t>perspective. Try to include the feelings and words they have been using so far. Invite some learners to share their completed poems for group comment and reflection.</w:t>
      </w:r>
    </w:p>
    <w:p w:rsidR="005E1388" w:rsidRDefault="005E1388" w:rsidP="0081273F">
      <w:pPr>
        <w:pStyle w:val="BodyText"/>
        <w:spacing w:after="120"/>
        <w:ind w:left="360"/>
      </w:pPr>
    </w:p>
    <w:p w:rsidR="005E1388" w:rsidRPr="00637C43" w:rsidRDefault="005E1388" w:rsidP="00637C43">
      <w:pPr>
        <w:pStyle w:val="BodyText"/>
        <w:spacing w:after="120"/>
        <w:rPr>
          <w:b/>
        </w:rPr>
      </w:pPr>
      <w:r w:rsidRPr="00637C43">
        <w:rPr>
          <w:b/>
        </w:rPr>
        <w:t>Closing reflections</w:t>
      </w:r>
      <w:r w:rsidR="00637C43" w:rsidRPr="00637C43">
        <w:rPr>
          <w:b/>
        </w:rPr>
        <w:t>: a shared humanity</w:t>
      </w:r>
    </w:p>
    <w:p w:rsidR="007002EE" w:rsidRDefault="007002EE" w:rsidP="0074039C">
      <w:pPr>
        <w:pStyle w:val="BodyText"/>
        <w:numPr>
          <w:ilvl w:val="0"/>
          <w:numId w:val="5"/>
        </w:numPr>
        <w:spacing w:after="120"/>
        <w:ind w:left="360"/>
      </w:pPr>
      <w:r>
        <w:t>A key learning objective in these activities is to encourage anti-stigma</w:t>
      </w:r>
      <w:r w:rsidR="00EA7BE7">
        <w:t>tising</w:t>
      </w:r>
      <w:r>
        <w:t xml:space="preserve"> behaviour and greater understanding of our shared humanity. This can help to avoid the harmful effects of discrimination. To help learners reflect on this you could use one of the following closing ideas:</w:t>
      </w:r>
    </w:p>
    <w:p w:rsidR="00D6786F" w:rsidRDefault="00D6786F" w:rsidP="0081273F">
      <w:pPr>
        <w:pStyle w:val="BodyText"/>
        <w:spacing w:after="120"/>
        <w:ind w:left="360"/>
      </w:pPr>
    </w:p>
    <w:p w:rsidR="00913E04" w:rsidRDefault="007002EE" w:rsidP="0074039C">
      <w:pPr>
        <w:pStyle w:val="BodyText"/>
        <w:numPr>
          <w:ilvl w:val="0"/>
          <w:numId w:val="6"/>
        </w:numPr>
        <w:spacing w:after="240" w:line="240" w:lineRule="auto"/>
      </w:pPr>
      <w:r>
        <w:t xml:space="preserve">Ask learners to </w:t>
      </w:r>
      <w:r w:rsidRPr="00913E04">
        <w:rPr>
          <w:b/>
        </w:rPr>
        <w:t>research Malala Yousafzai</w:t>
      </w:r>
      <w:r>
        <w:t xml:space="preserve"> as an example of a young person who is a high profile asylum seeker from Pakistan now living in Birmingham in the UK. If you prefer you could link them to this summary of her story on the BBC </w:t>
      </w:r>
      <w:r w:rsidRPr="000C65CF">
        <w:rPr>
          <w:color w:val="FF0000"/>
        </w:rPr>
        <w:t xml:space="preserve">[insert link to </w:t>
      </w:r>
      <w:hyperlink r:id="rId14" w:history="1">
        <w:r w:rsidR="00D20755" w:rsidRPr="006E450A">
          <w:rPr>
            <w:rStyle w:val="Hyperlink"/>
          </w:rPr>
          <w:t>http://www.bbc.co.uk/news/magazine-24379018</w:t>
        </w:r>
      </w:hyperlink>
      <w:r w:rsidR="00D20755">
        <w:rPr>
          <w:color w:val="FF0000"/>
        </w:rPr>
        <w:t xml:space="preserve">] </w:t>
      </w:r>
      <w:r w:rsidRPr="007002EE">
        <w:rPr>
          <w:i/>
          <w:color w:val="93867A"/>
          <w:sz w:val="20"/>
        </w:rPr>
        <w:t>[please ensure you read the story first to satisfy yourself that it is suitable, or extract the story and remove any inappropriate content].</w:t>
      </w:r>
      <w:r w:rsidR="00913E04">
        <w:rPr>
          <w:i/>
          <w:color w:val="93867A"/>
          <w:sz w:val="20"/>
        </w:rPr>
        <w:t xml:space="preserve"> </w:t>
      </w:r>
      <w:r w:rsidR="00913E04" w:rsidRPr="00913E04">
        <w:t>Ask learners to read Malala’s story and identify examples of stigma, discrimination, migration, welcome, unwelcome, help etc that appear in the story.</w:t>
      </w:r>
    </w:p>
    <w:p w:rsidR="003D43D8" w:rsidRDefault="003D43D8" w:rsidP="0074039C">
      <w:pPr>
        <w:pStyle w:val="BodyText"/>
        <w:numPr>
          <w:ilvl w:val="0"/>
          <w:numId w:val="6"/>
        </w:numPr>
        <w:spacing w:after="240" w:line="240" w:lineRule="auto"/>
      </w:pPr>
      <w:r>
        <w:t xml:space="preserve">A quiet individual activity uses a </w:t>
      </w:r>
      <w:hyperlink r:id="rId15" w:history="1">
        <w:r w:rsidRPr="003375E4">
          <w:rPr>
            <w:rStyle w:val="Hyperlink"/>
            <w:b/>
          </w:rPr>
          <w:t>humanitarian identity frame</w:t>
        </w:r>
      </w:hyperlink>
      <w:r>
        <w:t xml:space="preserve"> that encourages learners to reflect on their individual and collective identity, celebrating shared humanity and positive difference.</w:t>
      </w:r>
    </w:p>
    <w:sectPr w:rsidR="003D43D8" w:rsidSect="00A91749">
      <w:footerReference w:type="default" r:id="rId16"/>
      <w:headerReference w:type="first" r:id="rId17"/>
      <w:footerReference w:type="first" r:id="rId18"/>
      <w:pgSz w:w="11900" w:h="16840"/>
      <w:pgMar w:top="1814" w:right="1588" w:bottom="1361" w:left="1588"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03E" w:rsidRDefault="0016403E">
      <w:r>
        <w:separator/>
      </w:r>
    </w:p>
  </w:endnote>
  <w:endnote w:type="continuationSeparator" w:id="0">
    <w:p w:rsidR="0016403E" w:rsidRDefault="0016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Look w:val="0000" w:firstRow="0" w:lastRow="0" w:firstColumn="0" w:lastColumn="0" w:noHBand="0" w:noVBand="0"/>
    </w:tblPr>
    <w:tblGrid>
      <w:gridCol w:w="8088"/>
      <w:gridCol w:w="701"/>
    </w:tblGrid>
    <w:tr w:rsidR="0016403E">
      <w:trPr>
        <w:trHeight w:val="57"/>
      </w:trPr>
      <w:tc>
        <w:tcPr>
          <w:tcW w:w="8088" w:type="dxa"/>
          <w:tcMar>
            <w:left w:w="0" w:type="dxa"/>
            <w:right w:w="0" w:type="dxa"/>
          </w:tcMar>
          <w:vAlign w:val="bottom"/>
        </w:tcPr>
        <w:p w:rsidR="0016403E" w:rsidRDefault="0016403E">
          <w:pPr>
            <w:pStyle w:val="Footer"/>
          </w:pPr>
        </w:p>
      </w:tc>
      <w:tc>
        <w:tcPr>
          <w:tcW w:w="701" w:type="dxa"/>
          <w:tcMar>
            <w:left w:w="0" w:type="dxa"/>
            <w:right w:w="0" w:type="dxa"/>
          </w:tcMar>
          <w:vAlign w:val="bottom"/>
        </w:tcPr>
        <w:p w:rsidR="0016403E" w:rsidRDefault="0016403E">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3375E4">
            <w:rPr>
              <w:rStyle w:val="PageNumber"/>
              <w:noProof/>
            </w:rPr>
            <w:t>5</w:t>
          </w:r>
          <w:r>
            <w:rPr>
              <w:rStyle w:val="PageNumber"/>
            </w:rPr>
            <w:fldChar w:fldCharType="end"/>
          </w:r>
        </w:p>
      </w:tc>
    </w:tr>
  </w:tbl>
  <w:p w:rsidR="0016403E" w:rsidRDefault="0016403E">
    <w:pPr>
      <w:pStyle w:val="Footer"/>
      <w:spacing w:line="20" w:lineRule="atLeast"/>
      <w:rPr>
        <w:sz w:val="2"/>
      </w:rPr>
    </w:pPr>
  </w:p>
  <w:p w:rsidR="0016403E" w:rsidRDefault="0016403E">
    <w:pPr>
      <w:spacing w:line="20" w:lineRule="atLeas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03E" w:rsidRDefault="0016403E">
    <w:pPr>
      <w:pStyle w:val="Footer"/>
      <w:spacing w:line="20" w:lineRule="atLeast"/>
      <w:rPr>
        <w:sz w:val="2"/>
      </w:rPr>
    </w:pPr>
  </w:p>
  <w:p w:rsidR="0016403E" w:rsidRDefault="0016403E">
    <w:pPr>
      <w:tabs>
        <w:tab w:val="left" w:pos="520"/>
      </w:tabs>
      <w:spacing w:line="20" w:lineRule="atLeas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03E" w:rsidRDefault="0016403E">
      <w:r>
        <w:separator/>
      </w:r>
    </w:p>
  </w:footnote>
  <w:footnote w:type="continuationSeparator" w:id="0">
    <w:p w:rsidR="0016403E" w:rsidRDefault="00164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03E" w:rsidRDefault="0016403E">
    <w:pPr>
      <w:pStyle w:val="Header"/>
    </w:pPr>
    <w:r>
      <w:rPr>
        <w:noProof/>
        <w:lang w:eastAsia="en-GB"/>
      </w:rPr>
      <w:drawing>
        <wp:anchor distT="0" distB="0" distL="114300" distR="114300" simplePos="0" relativeHeight="251657728" behindDoc="0" locked="1" layoutInCell="1" allowOverlap="1">
          <wp:simplePos x="0" y="0"/>
          <wp:positionH relativeFrom="page">
            <wp:posOffset>349250</wp:posOffset>
          </wp:positionH>
          <wp:positionV relativeFrom="page">
            <wp:posOffset>349250</wp:posOffset>
          </wp:positionV>
          <wp:extent cx="2521585" cy="529590"/>
          <wp:effectExtent l="25400" t="0" r="0" b="0"/>
          <wp:wrapNone/>
          <wp:docPr id="1" name="Picture 1"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marque-cropped-RGB"/>
                  <pic:cNvPicPr>
                    <a:picLocks noChangeAspect="1" noChangeArrowheads="1"/>
                  </pic:cNvPicPr>
                </pic:nvPicPr>
                <pic:blipFill>
                  <a:blip r:embed="rId1"/>
                  <a:srcRect/>
                  <a:stretch>
                    <a:fillRect/>
                  </a:stretch>
                </pic:blipFill>
                <pic:spPr bwMode="auto">
                  <a:xfrm>
                    <a:off x="0" y="0"/>
                    <a:ext cx="2521585" cy="5295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9D0A3E2"/>
    <w:lvl w:ilvl="0">
      <w:start w:val="1"/>
      <w:numFmt w:val="decimal"/>
      <w:pStyle w:val="ListNumber"/>
      <w:lvlText w:val="%1"/>
      <w:lvlJc w:val="left"/>
      <w:pPr>
        <w:tabs>
          <w:tab w:val="num" w:pos="360"/>
        </w:tabs>
        <w:ind w:left="340" w:hanging="340"/>
      </w:pPr>
      <w:rPr>
        <w:rFonts w:hint="default"/>
        <w:color w:val="FF0000"/>
      </w:rPr>
    </w:lvl>
  </w:abstractNum>
  <w:abstractNum w:abstractNumId="1">
    <w:nsid w:val="046A06C9"/>
    <w:multiLevelType w:val="hybridMultilevel"/>
    <w:tmpl w:val="0B5A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E1ACF"/>
    <w:multiLevelType w:val="hybridMultilevel"/>
    <w:tmpl w:val="712C32EC"/>
    <w:lvl w:ilvl="0" w:tplc="4C0E45D0">
      <w:start w:val="1"/>
      <w:numFmt w:val="bullet"/>
      <w:pStyle w:val="ListBullet"/>
      <w:lvlText w:val="&gt;"/>
      <w:lvlJc w:val="left"/>
      <w:pPr>
        <w:tabs>
          <w:tab w:val="num" w:pos="360"/>
        </w:tabs>
        <w:ind w:left="340" w:hanging="340"/>
      </w:pPr>
      <w:rPr>
        <w:rFonts w:ascii="Arial" w:hAnsi="Arial" w:hint="default"/>
        <w:b/>
        <w:i w:val="0"/>
        <w:color w:val="FF0000"/>
        <w:sz w:val="22"/>
      </w:rPr>
    </w:lvl>
    <w:lvl w:ilvl="1" w:tplc="BE205D9E" w:tentative="1">
      <w:start w:val="1"/>
      <w:numFmt w:val="bullet"/>
      <w:lvlText w:val="o"/>
      <w:lvlJc w:val="left"/>
      <w:pPr>
        <w:tabs>
          <w:tab w:val="num" w:pos="3240"/>
        </w:tabs>
        <w:ind w:left="3240" w:hanging="360"/>
      </w:pPr>
      <w:rPr>
        <w:rFonts w:ascii="Courier New" w:hAnsi="Courier New" w:hint="default"/>
      </w:rPr>
    </w:lvl>
    <w:lvl w:ilvl="2" w:tplc="DFA8CF30">
      <w:start w:val="1"/>
      <w:numFmt w:val="bullet"/>
      <w:lvlText w:val=""/>
      <w:lvlJc w:val="left"/>
      <w:pPr>
        <w:tabs>
          <w:tab w:val="num" w:pos="3960"/>
        </w:tabs>
        <w:ind w:left="3960" w:hanging="360"/>
      </w:pPr>
      <w:rPr>
        <w:rFonts w:ascii="Wingdings" w:hAnsi="Wingdings" w:hint="default"/>
      </w:rPr>
    </w:lvl>
    <w:lvl w:ilvl="3" w:tplc="1200F714" w:tentative="1">
      <w:start w:val="1"/>
      <w:numFmt w:val="bullet"/>
      <w:lvlText w:val=""/>
      <w:lvlJc w:val="left"/>
      <w:pPr>
        <w:tabs>
          <w:tab w:val="num" w:pos="4680"/>
        </w:tabs>
        <w:ind w:left="4680" w:hanging="360"/>
      </w:pPr>
      <w:rPr>
        <w:rFonts w:ascii="Symbol" w:hAnsi="Symbol" w:hint="default"/>
      </w:rPr>
    </w:lvl>
    <w:lvl w:ilvl="4" w:tplc="848EB0FE" w:tentative="1">
      <w:start w:val="1"/>
      <w:numFmt w:val="bullet"/>
      <w:lvlText w:val="o"/>
      <w:lvlJc w:val="left"/>
      <w:pPr>
        <w:tabs>
          <w:tab w:val="num" w:pos="5400"/>
        </w:tabs>
        <w:ind w:left="5400" w:hanging="360"/>
      </w:pPr>
      <w:rPr>
        <w:rFonts w:ascii="Courier New" w:hAnsi="Courier New" w:hint="default"/>
      </w:rPr>
    </w:lvl>
    <w:lvl w:ilvl="5" w:tplc="83D88242" w:tentative="1">
      <w:start w:val="1"/>
      <w:numFmt w:val="bullet"/>
      <w:lvlText w:val=""/>
      <w:lvlJc w:val="left"/>
      <w:pPr>
        <w:tabs>
          <w:tab w:val="num" w:pos="6120"/>
        </w:tabs>
        <w:ind w:left="6120" w:hanging="360"/>
      </w:pPr>
      <w:rPr>
        <w:rFonts w:ascii="Wingdings" w:hAnsi="Wingdings" w:hint="default"/>
      </w:rPr>
    </w:lvl>
    <w:lvl w:ilvl="6" w:tplc="B932580C" w:tentative="1">
      <w:start w:val="1"/>
      <w:numFmt w:val="bullet"/>
      <w:lvlText w:val=""/>
      <w:lvlJc w:val="left"/>
      <w:pPr>
        <w:tabs>
          <w:tab w:val="num" w:pos="6840"/>
        </w:tabs>
        <w:ind w:left="6840" w:hanging="360"/>
      </w:pPr>
      <w:rPr>
        <w:rFonts w:ascii="Symbol" w:hAnsi="Symbol" w:hint="default"/>
      </w:rPr>
    </w:lvl>
    <w:lvl w:ilvl="7" w:tplc="42728904" w:tentative="1">
      <w:start w:val="1"/>
      <w:numFmt w:val="bullet"/>
      <w:lvlText w:val="o"/>
      <w:lvlJc w:val="left"/>
      <w:pPr>
        <w:tabs>
          <w:tab w:val="num" w:pos="7560"/>
        </w:tabs>
        <w:ind w:left="7560" w:hanging="360"/>
      </w:pPr>
      <w:rPr>
        <w:rFonts w:ascii="Courier New" w:hAnsi="Courier New" w:hint="default"/>
      </w:rPr>
    </w:lvl>
    <w:lvl w:ilvl="8" w:tplc="D97AD6D0" w:tentative="1">
      <w:start w:val="1"/>
      <w:numFmt w:val="bullet"/>
      <w:lvlText w:val=""/>
      <w:lvlJc w:val="left"/>
      <w:pPr>
        <w:tabs>
          <w:tab w:val="num" w:pos="8280"/>
        </w:tabs>
        <w:ind w:left="8280" w:hanging="360"/>
      </w:pPr>
      <w:rPr>
        <w:rFonts w:ascii="Wingdings" w:hAnsi="Wingdings" w:hint="default"/>
      </w:rPr>
    </w:lvl>
  </w:abstractNum>
  <w:abstractNum w:abstractNumId="3">
    <w:nsid w:val="1EDB5E6A"/>
    <w:multiLevelType w:val="hybridMultilevel"/>
    <w:tmpl w:val="B8C0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E0F4B"/>
    <w:multiLevelType w:val="hybridMultilevel"/>
    <w:tmpl w:val="06F2C8F6"/>
    <w:lvl w:ilvl="0" w:tplc="0409000F">
      <w:start w:val="1"/>
      <w:numFmt w:val="decimal"/>
      <w:lvlText w:val="%1."/>
      <w:lvlJc w:val="left"/>
      <w:pPr>
        <w:ind w:left="234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B3523D"/>
    <w:multiLevelType w:val="hybridMultilevel"/>
    <w:tmpl w:val="FCBC561C"/>
    <w:lvl w:ilvl="0" w:tplc="579C4E0E">
      <w:start w:val="1"/>
      <w:numFmt w:val="bullet"/>
      <w:pStyle w:val="BoxListBullet"/>
      <w:lvlText w:val="&gt;"/>
      <w:lvlJc w:val="left"/>
      <w:pPr>
        <w:tabs>
          <w:tab w:val="num" w:pos="360"/>
        </w:tabs>
        <w:ind w:left="227" w:hanging="227"/>
      </w:pPr>
      <w:rPr>
        <w:rFonts w:ascii="Arial" w:hAnsi="Arial" w:hint="default"/>
        <w:b/>
        <w:i w:val="0"/>
        <w:color w:val="FF0000"/>
        <w:sz w:val="22"/>
      </w:rPr>
    </w:lvl>
    <w:lvl w:ilvl="1" w:tplc="CB807212" w:tentative="1">
      <w:start w:val="1"/>
      <w:numFmt w:val="bullet"/>
      <w:lvlText w:val="o"/>
      <w:lvlJc w:val="left"/>
      <w:pPr>
        <w:tabs>
          <w:tab w:val="num" w:pos="1440"/>
        </w:tabs>
        <w:ind w:left="1440" w:hanging="360"/>
      </w:pPr>
      <w:rPr>
        <w:rFonts w:ascii="Courier New" w:hAnsi="Courier New" w:hint="default"/>
      </w:rPr>
    </w:lvl>
    <w:lvl w:ilvl="2" w:tplc="A476C5B4" w:tentative="1">
      <w:start w:val="1"/>
      <w:numFmt w:val="bullet"/>
      <w:lvlText w:val=""/>
      <w:lvlJc w:val="left"/>
      <w:pPr>
        <w:tabs>
          <w:tab w:val="num" w:pos="2160"/>
        </w:tabs>
        <w:ind w:left="2160" w:hanging="360"/>
      </w:pPr>
      <w:rPr>
        <w:rFonts w:ascii="Wingdings" w:hAnsi="Wingdings" w:hint="default"/>
      </w:rPr>
    </w:lvl>
    <w:lvl w:ilvl="3" w:tplc="FCEA3EB6" w:tentative="1">
      <w:start w:val="1"/>
      <w:numFmt w:val="bullet"/>
      <w:lvlText w:val=""/>
      <w:lvlJc w:val="left"/>
      <w:pPr>
        <w:tabs>
          <w:tab w:val="num" w:pos="2880"/>
        </w:tabs>
        <w:ind w:left="2880" w:hanging="360"/>
      </w:pPr>
      <w:rPr>
        <w:rFonts w:ascii="Symbol" w:hAnsi="Symbol" w:hint="default"/>
      </w:rPr>
    </w:lvl>
    <w:lvl w:ilvl="4" w:tplc="1CA6698E" w:tentative="1">
      <w:start w:val="1"/>
      <w:numFmt w:val="bullet"/>
      <w:lvlText w:val="o"/>
      <w:lvlJc w:val="left"/>
      <w:pPr>
        <w:tabs>
          <w:tab w:val="num" w:pos="3600"/>
        </w:tabs>
        <w:ind w:left="3600" w:hanging="360"/>
      </w:pPr>
      <w:rPr>
        <w:rFonts w:ascii="Courier New" w:hAnsi="Courier New" w:hint="default"/>
      </w:rPr>
    </w:lvl>
    <w:lvl w:ilvl="5" w:tplc="FDF8CD48" w:tentative="1">
      <w:start w:val="1"/>
      <w:numFmt w:val="bullet"/>
      <w:lvlText w:val=""/>
      <w:lvlJc w:val="left"/>
      <w:pPr>
        <w:tabs>
          <w:tab w:val="num" w:pos="4320"/>
        </w:tabs>
        <w:ind w:left="4320" w:hanging="360"/>
      </w:pPr>
      <w:rPr>
        <w:rFonts w:ascii="Wingdings" w:hAnsi="Wingdings" w:hint="default"/>
      </w:rPr>
    </w:lvl>
    <w:lvl w:ilvl="6" w:tplc="E1C03DE8" w:tentative="1">
      <w:start w:val="1"/>
      <w:numFmt w:val="bullet"/>
      <w:lvlText w:val=""/>
      <w:lvlJc w:val="left"/>
      <w:pPr>
        <w:tabs>
          <w:tab w:val="num" w:pos="5040"/>
        </w:tabs>
        <w:ind w:left="5040" w:hanging="360"/>
      </w:pPr>
      <w:rPr>
        <w:rFonts w:ascii="Symbol" w:hAnsi="Symbol" w:hint="default"/>
      </w:rPr>
    </w:lvl>
    <w:lvl w:ilvl="7" w:tplc="448C36C0" w:tentative="1">
      <w:start w:val="1"/>
      <w:numFmt w:val="bullet"/>
      <w:lvlText w:val="o"/>
      <w:lvlJc w:val="left"/>
      <w:pPr>
        <w:tabs>
          <w:tab w:val="num" w:pos="5760"/>
        </w:tabs>
        <w:ind w:left="5760" w:hanging="360"/>
      </w:pPr>
      <w:rPr>
        <w:rFonts w:ascii="Courier New" w:hAnsi="Courier New" w:hint="default"/>
      </w:rPr>
    </w:lvl>
    <w:lvl w:ilvl="8" w:tplc="BA480A30" w:tentative="1">
      <w:start w:val="1"/>
      <w:numFmt w:val="bullet"/>
      <w:lvlText w:val=""/>
      <w:lvlJc w:val="left"/>
      <w:pPr>
        <w:tabs>
          <w:tab w:val="num" w:pos="6480"/>
        </w:tabs>
        <w:ind w:left="6480" w:hanging="360"/>
      </w:pPr>
      <w:rPr>
        <w:rFonts w:ascii="Wingdings" w:hAnsi="Wingdings" w:hint="default"/>
      </w:rPr>
    </w:lvl>
  </w:abstractNum>
  <w:abstractNum w:abstractNumId="6">
    <w:nsid w:val="46A868A7"/>
    <w:multiLevelType w:val="hybridMultilevel"/>
    <w:tmpl w:val="3B26A706"/>
    <w:lvl w:ilvl="0" w:tplc="F5704996">
      <w:start w:val="1"/>
      <w:numFmt w:val="decimal"/>
      <w:pStyle w:val="QAQuestion"/>
      <w:lvlText w:val="%1"/>
      <w:lvlJc w:val="left"/>
      <w:pPr>
        <w:tabs>
          <w:tab w:val="num" w:pos="360"/>
        </w:tabs>
        <w:ind w:left="340" w:hanging="340"/>
      </w:pPr>
      <w:rPr>
        <w:rFonts w:ascii="Arial" w:hAnsi="Arial" w:hint="default"/>
        <w:b w:val="0"/>
        <w:i w:val="0"/>
        <w:color w:val="FF0000"/>
        <w:sz w:val="22"/>
        <w:u w:val="none"/>
      </w:rPr>
    </w:lvl>
    <w:lvl w:ilvl="1" w:tplc="550052F2" w:tentative="1">
      <w:start w:val="1"/>
      <w:numFmt w:val="lowerLetter"/>
      <w:lvlText w:val="%2."/>
      <w:lvlJc w:val="left"/>
      <w:pPr>
        <w:tabs>
          <w:tab w:val="num" w:pos="1440"/>
        </w:tabs>
        <w:ind w:left="1440" w:hanging="360"/>
      </w:pPr>
    </w:lvl>
    <w:lvl w:ilvl="2" w:tplc="A516E0CC" w:tentative="1">
      <w:start w:val="1"/>
      <w:numFmt w:val="lowerRoman"/>
      <w:lvlText w:val="%3."/>
      <w:lvlJc w:val="right"/>
      <w:pPr>
        <w:tabs>
          <w:tab w:val="num" w:pos="2160"/>
        </w:tabs>
        <w:ind w:left="2160" w:hanging="180"/>
      </w:pPr>
    </w:lvl>
    <w:lvl w:ilvl="3" w:tplc="6D80242E" w:tentative="1">
      <w:start w:val="1"/>
      <w:numFmt w:val="decimal"/>
      <w:lvlText w:val="%4."/>
      <w:lvlJc w:val="left"/>
      <w:pPr>
        <w:tabs>
          <w:tab w:val="num" w:pos="2880"/>
        </w:tabs>
        <w:ind w:left="2880" w:hanging="360"/>
      </w:pPr>
    </w:lvl>
    <w:lvl w:ilvl="4" w:tplc="734EDC04" w:tentative="1">
      <w:start w:val="1"/>
      <w:numFmt w:val="lowerLetter"/>
      <w:lvlText w:val="%5."/>
      <w:lvlJc w:val="left"/>
      <w:pPr>
        <w:tabs>
          <w:tab w:val="num" w:pos="3600"/>
        </w:tabs>
        <w:ind w:left="3600" w:hanging="360"/>
      </w:pPr>
    </w:lvl>
    <w:lvl w:ilvl="5" w:tplc="FFC03408" w:tentative="1">
      <w:start w:val="1"/>
      <w:numFmt w:val="lowerRoman"/>
      <w:lvlText w:val="%6."/>
      <w:lvlJc w:val="right"/>
      <w:pPr>
        <w:tabs>
          <w:tab w:val="num" w:pos="4320"/>
        </w:tabs>
        <w:ind w:left="4320" w:hanging="180"/>
      </w:pPr>
    </w:lvl>
    <w:lvl w:ilvl="6" w:tplc="937ED6DC" w:tentative="1">
      <w:start w:val="1"/>
      <w:numFmt w:val="decimal"/>
      <w:lvlText w:val="%7."/>
      <w:lvlJc w:val="left"/>
      <w:pPr>
        <w:tabs>
          <w:tab w:val="num" w:pos="5040"/>
        </w:tabs>
        <w:ind w:left="5040" w:hanging="360"/>
      </w:pPr>
    </w:lvl>
    <w:lvl w:ilvl="7" w:tplc="4860E76A" w:tentative="1">
      <w:start w:val="1"/>
      <w:numFmt w:val="lowerLetter"/>
      <w:lvlText w:val="%8."/>
      <w:lvlJc w:val="left"/>
      <w:pPr>
        <w:tabs>
          <w:tab w:val="num" w:pos="5760"/>
        </w:tabs>
        <w:ind w:left="5760" w:hanging="360"/>
      </w:pPr>
    </w:lvl>
    <w:lvl w:ilvl="8" w:tplc="50ECDB94" w:tentative="1">
      <w:start w:val="1"/>
      <w:numFmt w:val="lowerRoman"/>
      <w:lvlText w:val="%9."/>
      <w:lvlJc w:val="right"/>
      <w:pPr>
        <w:tabs>
          <w:tab w:val="num" w:pos="6480"/>
        </w:tabs>
        <w:ind w:left="6480" w:hanging="180"/>
      </w:pPr>
    </w:lvl>
  </w:abstractNum>
  <w:abstractNum w:abstractNumId="7">
    <w:nsid w:val="71865ED6"/>
    <w:multiLevelType w:val="hybridMultilevel"/>
    <w:tmpl w:val="1CF0A702"/>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8">
    <w:nsid w:val="73932DAF"/>
    <w:multiLevelType w:val="hybridMultilevel"/>
    <w:tmpl w:val="4DB6D11E"/>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BE79C6"/>
    <w:multiLevelType w:val="hybridMultilevel"/>
    <w:tmpl w:val="E816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532156"/>
    <w:multiLevelType w:val="hybridMultilevel"/>
    <w:tmpl w:val="19A0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4"/>
  </w:num>
  <w:num w:numId="6">
    <w:abstractNumId w:val="8"/>
  </w:num>
  <w:num w:numId="7">
    <w:abstractNumId w:val="9"/>
  </w:num>
  <w:num w:numId="8">
    <w:abstractNumId w:val="3"/>
  </w:num>
  <w:num w:numId="9">
    <w:abstractNumId w:val="7"/>
  </w:num>
  <w:num w:numId="10">
    <w:abstractNumId w:val="10"/>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879"/>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A6C"/>
    <w:rsid w:val="000128EE"/>
    <w:rsid w:val="0001598E"/>
    <w:rsid w:val="00023F56"/>
    <w:rsid w:val="00041233"/>
    <w:rsid w:val="0004198B"/>
    <w:rsid w:val="00053EC1"/>
    <w:rsid w:val="00060340"/>
    <w:rsid w:val="000710ED"/>
    <w:rsid w:val="000746AE"/>
    <w:rsid w:val="000856D7"/>
    <w:rsid w:val="000A0736"/>
    <w:rsid w:val="000C65CF"/>
    <w:rsid w:val="000D0275"/>
    <w:rsid w:val="000D1C76"/>
    <w:rsid w:val="000D5211"/>
    <w:rsid w:val="000D7EDC"/>
    <w:rsid w:val="000E0D2A"/>
    <w:rsid w:val="000E22BA"/>
    <w:rsid w:val="00100C33"/>
    <w:rsid w:val="001108CD"/>
    <w:rsid w:val="001141A3"/>
    <w:rsid w:val="00115BE5"/>
    <w:rsid w:val="00124B45"/>
    <w:rsid w:val="00125BF1"/>
    <w:rsid w:val="001434D7"/>
    <w:rsid w:val="0016403E"/>
    <w:rsid w:val="00187B82"/>
    <w:rsid w:val="001A6EAD"/>
    <w:rsid w:val="001B10E4"/>
    <w:rsid w:val="001C7F20"/>
    <w:rsid w:val="0022111F"/>
    <w:rsid w:val="002320FA"/>
    <w:rsid w:val="00250850"/>
    <w:rsid w:val="002605F6"/>
    <w:rsid w:val="00277F90"/>
    <w:rsid w:val="002A1887"/>
    <w:rsid w:val="002A5C4A"/>
    <w:rsid w:val="002A756F"/>
    <w:rsid w:val="002B644E"/>
    <w:rsid w:val="002B7D46"/>
    <w:rsid w:val="002C3666"/>
    <w:rsid w:val="002C64DC"/>
    <w:rsid w:val="002E739A"/>
    <w:rsid w:val="003375E4"/>
    <w:rsid w:val="0034004A"/>
    <w:rsid w:val="003728B9"/>
    <w:rsid w:val="00381525"/>
    <w:rsid w:val="00392025"/>
    <w:rsid w:val="003D43D8"/>
    <w:rsid w:val="003F0973"/>
    <w:rsid w:val="004033E1"/>
    <w:rsid w:val="00407E8A"/>
    <w:rsid w:val="00410121"/>
    <w:rsid w:val="00422570"/>
    <w:rsid w:val="00432AE1"/>
    <w:rsid w:val="00445001"/>
    <w:rsid w:val="00450CCC"/>
    <w:rsid w:val="00452FAD"/>
    <w:rsid w:val="00454258"/>
    <w:rsid w:val="00465C8A"/>
    <w:rsid w:val="00466336"/>
    <w:rsid w:val="004810C2"/>
    <w:rsid w:val="0048667E"/>
    <w:rsid w:val="00486A9B"/>
    <w:rsid w:val="00496027"/>
    <w:rsid w:val="004C1C81"/>
    <w:rsid w:val="004C6E6B"/>
    <w:rsid w:val="004C6FA6"/>
    <w:rsid w:val="004D4EEE"/>
    <w:rsid w:val="004E5A8C"/>
    <w:rsid w:val="004E62C6"/>
    <w:rsid w:val="004E66E7"/>
    <w:rsid w:val="004F4943"/>
    <w:rsid w:val="00524E85"/>
    <w:rsid w:val="00561B5A"/>
    <w:rsid w:val="00564E50"/>
    <w:rsid w:val="00576395"/>
    <w:rsid w:val="0058072C"/>
    <w:rsid w:val="005850E1"/>
    <w:rsid w:val="005911B4"/>
    <w:rsid w:val="00594700"/>
    <w:rsid w:val="005C28D7"/>
    <w:rsid w:val="005E0B11"/>
    <w:rsid w:val="005E1388"/>
    <w:rsid w:val="00634A6C"/>
    <w:rsid w:val="00637C43"/>
    <w:rsid w:val="00653F94"/>
    <w:rsid w:val="00666056"/>
    <w:rsid w:val="00666AB6"/>
    <w:rsid w:val="00671AFD"/>
    <w:rsid w:val="00682024"/>
    <w:rsid w:val="006A66D4"/>
    <w:rsid w:val="006D42C0"/>
    <w:rsid w:val="006F6781"/>
    <w:rsid w:val="007000D1"/>
    <w:rsid w:val="007002EE"/>
    <w:rsid w:val="007254F6"/>
    <w:rsid w:val="00731E9E"/>
    <w:rsid w:val="0073417C"/>
    <w:rsid w:val="007347AA"/>
    <w:rsid w:val="0074039C"/>
    <w:rsid w:val="007530A9"/>
    <w:rsid w:val="0076196E"/>
    <w:rsid w:val="007709AB"/>
    <w:rsid w:val="0079227E"/>
    <w:rsid w:val="007940C7"/>
    <w:rsid w:val="007946A3"/>
    <w:rsid w:val="007B522E"/>
    <w:rsid w:val="007C39C5"/>
    <w:rsid w:val="007E6ACA"/>
    <w:rsid w:val="007E7189"/>
    <w:rsid w:val="007E7320"/>
    <w:rsid w:val="00802931"/>
    <w:rsid w:val="00804339"/>
    <w:rsid w:val="00807E35"/>
    <w:rsid w:val="0081273F"/>
    <w:rsid w:val="0089133E"/>
    <w:rsid w:val="00892C36"/>
    <w:rsid w:val="008B1083"/>
    <w:rsid w:val="008C695D"/>
    <w:rsid w:val="008D31B6"/>
    <w:rsid w:val="008D5A48"/>
    <w:rsid w:val="008F3745"/>
    <w:rsid w:val="00905906"/>
    <w:rsid w:val="009062A7"/>
    <w:rsid w:val="00913E04"/>
    <w:rsid w:val="00914637"/>
    <w:rsid w:val="00950605"/>
    <w:rsid w:val="00965C92"/>
    <w:rsid w:val="00966DA9"/>
    <w:rsid w:val="009C7BB4"/>
    <w:rsid w:val="009E127B"/>
    <w:rsid w:val="00A039A8"/>
    <w:rsid w:val="00A21229"/>
    <w:rsid w:val="00A31F85"/>
    <w:rsid w:val="00A36188"/>
    <w:rsid w:val="00A82858"/>
    <w:rsid w:val="00A91749"/>
    <w:rsid w:val="00A948DA"/>
    <w:rsid w:val="00AA6BDD"/>
    <w:rsid w:val="00AC24B7"/>
    <w:rsid w:val="00AD3173"/>
    <w:rsid w:val="00AD3EC4"/>
    <w:rsid w:val="00AD41E9"/>
    <w:rsid w:val="00AE3D49"/>
    <w:rsid w:val="00AF0070"/>
    <w:rsid w:val="00AF680B"/>
    <w:rsid w:val="00B03C94"/>
    <w:rsid w:val="00B0744E"/>
    <w:rsid w:val="00B2166A"/>
    <w:rsid w:val="00B23266"/>
    <w:rsid w:val="00B331B3"/>
    <w:rsid w:val="00B369DD"/>
    <w:rsid w:val="00B448FF"/>
    <w:rsid w:val="00B44B15"/>
    <w:rsid w:val="00B463AC"/>
    <w:rsid w:val="00B545CF"/>
    <w:rsid w:val="00B55C13"/>
    <w:rsid w:val="00B623BF"/>
    <w:rsid w:val="00B87BDB"/>
    <w:rsid w:val="00BB16E2"/>
    <w:rsid w:val="00BE3EF6"/>
    <w:rsid w:val="00BF64D5"/>
    <w:rsid w:val="00C02FEA"/>
    <w:rsid w:val="00C332EC"/>
    <w:rsid w:val="00C53373"/>
    <w:rsid w:val="00C76627"/>
    <w:rsid w:val="00C90B36"/>
    <w:rsid w:val="00C90E61"/>
    <w:rsid w:val="00CC47FC"/>
    <w:rsid w:val="00CF422A"/>
    <w:rsid w:val="00D10CDF"/>
    <w:rsid w:val="00D20755"/>
    <w:rsid w:val="00D2083D"/>
    <w:rsid w:val="00D373F0"/>
    <w:rsid w:val="00D47883"/>
    <w:rsid w:val="00D6786F"/>
    <w:rsid w:val="00D71A1F"/>
    <w:rsid w:val="00D94DD9"/>
    <w:rsid w:val="00DA65F5"/>
    <w:rsid w:val="00DE5A5C"/>
    <w:rsid w:val="00DF7BB5"/>
    <w:rsid w:val="00E04D47"/>
    <w:rsid w:val="00E074F4"/>
    <w:rsid w:val="00E13348"/>
    <w:rsid w:val="00E30FB4"/>
    <w:rsid w:val="00E35340"/>
    <w:rsid w:val="00E579D6"/>
    <w:rsid w:val="00E60CF2"/>
    <w:rsid w:val="00E65A2D"/>
    <w:rsid w:val="00E67F98"/>
    <w:rsid w:val="00E71E8B"/>
    <w:rsid w:val="00EA21AA"/>
    <w:rsid w:val="00EA7BE7"/>
    <w:rsid w:val="00EB1513"/>
    <w:rsid w:val="00EB40B5"/>
    <w:rsid w:val="00ED0ECC"/>
    <w:rsid w:val="00F0100F"/>
    <w:rsid w:val="00F10894"/>
    <w:rsid w:val="00F120EC"/>
    <w:rsid w:val="00F21E20"/>
    <w:rsid w:val="00F220B9"/>
    <w:rsid w:val="00F368C9"/>
    <w:rsid w:val="00F46082"/>
    <w:rsid w:val="00F63659"/>
    <w:rsid w:val="00F71037"/>
    <w:rsid w:val="00F71980"/>
    <w:rsid w:val="00F72A84"/>
    <w:rsid w:val="00F72AB9"/>
    <w:rsid w:val="00F771E2"/>
    <w:rsid w:val="00F95E8C"/>
    <w:rsid w:val="00FA5B86"/>
    <w:rsid w:val="00FB77FB"/>
    <w:rsid w:val="00FC48FD"/>
    <w:rsid w:val="00FD00BB"/>
    <w:rsid w:val="00FE4E77"/>
    <w:rsid w:val="00FE659A"/>
    <w:rsid w:val="00FF50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A91749"/>
    <w:pPr>
      <w:suppressAutoHyphens/>
      <w:spacing w:line="300" w:lineRule="atLeast"/>
    </w:pPr>
    <w:rPr>
      <w:rFonts w:ascii="Arial" w:hAnsi="Arial"/>
      <w:sz w:val="22"/>
      <w:lang w:val="en-GB"/>
    </w:rPr>
  </w:style>
  <w:style w:type="paragraph" w:styleId="Heading1">
    <w:name w:val="heading 1"/>
    <w:basedOn w:val="Normal"/>
    <w:next w:val="BodyText"/>
    <w:qFormat/>
    <w:rsid w:val="00A91749"/>
    <w:pPr>
      <w:keepNext/>
      <w:tabs>
        <w:tab w:val="left" w:pos="397"/>
        <w:tab w:val="left" w:pos="624"/>
        <w:tab w:val="left" w:pos="851"/>
        <w:tab w:val="left" w:pos="1077"/>
        <w:tab w:val="left" w:pos="1304"/>
      </w:tabs>
      <w:spacing w:before="400" w:after="400" w:line="440" w:lineRule="atLeast"/>
      <w:outlineLvl w:val="0"/>
    </w:pPr>
    <w:rPr>
      <w:color w:val="93867A"/>
      <w:kern w:val="32"/>
      <w:sz w:val="40"/>
    </w:rPr>
  </w:style>
  <w:style w:type="paragraph" w:styleId="Heading2">
    <w:name w:val="heading 2"/>
    <w:basedOn w:val="Normal"/>
    <w:next w:val="BodyText"/>
    <w:qFormat/>
    <w:rsid w:val="00A91749"/>
    <w:pPr>
      <w:keepNext/>
      <w:tabs>
        <w:tab w:val="left" w:pos="510"/>
        <w:tab w:val="left" w:pos="680"/>
        <w:tab w:val="left" w:pos="851"/>
        <w:tab w:val="left" w:pos="1021"/>
      </w:tabs>
      <w:spacing w:before="300" w:after="140"/>
      <w:outlineLvl w:val="1"/>
    </w:pPr>
    <w:rPr>
      <w:color w:val="FF0000"/>
      <w:sz w:val="28"/>
    </w:rPr>
  </w:style>
  <w:style w:type="paragraph" w:styleId="Heading3">
    <w:name w:val="heading 3"/>
    <w:basedOn w:val="Normal"/>
    <w:next w:val="BodyText"/>
    <w:qFormat/>
    <w:rsid w:val="00A91749"/>
    <w:pPr>
      <w:keepNext/>
      <w:tabs>
        <w:tab w:val="left" w:pos="567"/>
        <w:tab w:val="left" w:pos="680"/>
        <w:tab w:val="left" w:pos="794"/>
        <w:tab w:val="left" w:pos="907"/>
        <w:tab w:val="left" w:pos="1021"/>
        <w:tab w:val="left" w:pos="1134"/>
        <w:tab w:val="left" w:pos="1247"/>
      </w:tabs>
      <w:spacing w:before="240" w:after="60"/>
      <w:outlineLvl w:val="2"/>
    </w:pPr>
    <w:rPr>
      <w:b/>
      <w:color w:val="9386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91749"/>
    <w:pPr>
      <w:tabs>
        <w:tab w:val="left" w:pos="340"/>
      </w:tabs>
      <w:spacing w:after="140"/>
    </w:pPr>
  </w:style>
  <w:style w:type="paragraph" w:styleId="BodyText2">
    <w:name w:val="Body Text 2"/>
    <w:basedOn w:val="BodyText"/>
    <w:rsid w:val="00A91749"/>
    <w:rPr>
      <w:b/>
      <w:sz w:val="21"/>
    </w:rPr>
  </w:style>
  <w:style w:type="paragraph" w:customStyle="1" w:styleId="BoxBodyText">
    <w:name w:val="Box Body Text"/>
    <w:basedOn w:val="Normal"/>
    <w:rsid w:val="00A91749"/>
    <w:pPr>
      <w:pBdr>
        <w:left w:val="single" w:sz="6" w:space="11" w:color="C2B5A8"/>
        <w:bottom w:val="single" w:sz="6" w:space="11" w:color="C2B5A8"/>
        <w:right w:val="single" w:sz="6" w:space="11" w:color="C2B5A8"/>
      </w:pBdr>
      <w:shd w:val="clear" w:color="auto" w:fill="C2B5A8"/>
      <w:tabs>
        <w:tab w:val="left" w:pos="227"/>
        <w:tab w:val="left" w:pos="340"/>
      </w:tabs>
      <w:spacing w:after="100" w:line="280" w:lineRule="atLeast"/>
      <w:ind w:left="227" w:right="3141"/>
    </w:pPr>
    <w:rPr>
      <w:rFonts w:eastAsia="Times New Roman"/>
      <w:sz w:val="20"/>
    </w:rPr>
  </w:style>
  <w:style w:type="paragraph" w:customStyle="1" w:styleId="BoxHeading">
    <w:name w:val="Box Heading"/>
    <w:basedOn w:val="Normal"/>
    <w:next w:val="BoxBodyText"/>
    <w:rsid w:val="00A91749"/>
    <w:pPr>
      <w:pBdr>
        <w:top w:val="single" w:sz="4" w:space="8" w:color="C2B5A8"/>
        <w:left w:val="single" w:sz="4" w:space="11" w:color="C2B5A8"/>
        <w:bottom w:val="single" w:sz="4" w:space="5" w:color="C2B5A8"/>
        <w:right w:val="single" w:sz="4" w:space="11" w:color="C2B5A8"/>
      </w:pBdr>
      <w:shd w:val="clear" w:color="auto" w:fill="C2B5A8"/>
      <w:tabs>
        <w:tab w:val="left" w:pos="227"/>
        <w:tab w:val="left" w:pos="340"/>
      </w:tabs>
      <w:spacing w:line="280" w:lineRule="atLeast"/>
      <w:ind w:left="227" w:right="3141"/>
    </w:pPr>
    <w:rPr>
      <w:rFonts w:eastAsia="Times New Roman"/>
      <w:b/>
      <w:sz w:val="20"/>
    </w:rPr>
  </w:style>
  <w:style w:type="paragraph" w:customStyle="1" w:styleId="BoxListBullet">
    <w:name w:val="Box List Bullet"/>
    <w:basedOn w:val="BoxBodyText"/>
    <w:next w:val="BoxBodyText"/>
    <w:rsid w:val="00A91749"/>
    <w:pPr>
      <w:numPr>
        <w:numId w:val="1"/>
      </w:numPr>
      <w:tabs>
        <w:tab w:val="clear" w:pos="227"/>
        <w:tab w:val="clear" w:pos="360"/>
        <w:tab w:val="left" w:pos="454"/>
      </w:tabs>
      <w:ind w:left="454"/>
    </w:pPr>
  </w:style>
  <w:style w:type="paragraph" w:styleId="Date">
    <w:name w:val="Date"/>
    <w:basedOn w:val="Normal"/>
    <w:next w:val="Normal"/>
    <w:rsid w:val="00A91749"/>
  </w:style>
  <w:style w:type="character" w:styleId="EndnoteReference">
    <w:name w:val="endnote reference"/>
    <w:semiHidden/>
    <w:rsid w:val="00A91749"/>
    <w:rPr>
      <w:vertAlign w:val="superscript"/>
    </w:rPr>
  </w:style>
  <w:style w:type="paragraph" w:styleId="EndnoteText">
    <w:name w:val="endnote text"/>
    <w:basedOn w:val="Normal"/>
    <w:semiHidden/>
    <w:rsid w:val="00A91749"/>
    <w:pPr>
      <w:spacing w:after="100" w:line="220" w:lineRule="atLeast"/>
    </w:pPr>
    <w:rPr>
      <w:sz w:val="16"/>
    </w:rPr>
  </w:style>
  <w:style w:type="paragraph" w:customStyle="1" w:styleId="QAQuestion">
    <w:name w:val="Q&amp;A Question"/>
    <w:basedOn w:val="Heading3"/>
    <w:next w:val="Normal"/>
    <w:rsid w:val="00A91749"/>
    <w:pPr>
      <w:numPr>
        <w:numId w:val="4"/>
      </w:numPr>
      <w:tabs>
        <w:tab w:val="clear" w:pos="360"/>
        <w:tab w:val="clear" w:pos="567"/>
        <w:tab w:val="clear" w:pos="680"/>
        <w:tab w:val="clear" w:pos="794"/>
        <w:tab w:val="clear" w:pos="907"/>
        <w:tab w:val="clear" w:pos="1021"/>
        <w:tab w:val="clear" w:pos="1134"/>
        <w:tab w:val="clear" w:pos="1247"/>
        <w:tab w:val="left" w:pos="340"/>
      </w:tabs>
      <w:suppressAutoHyphens w:val="0"/>
      <w:spacing w:before="300"/>
    </w:pPr>
    <w:rPr>
      <w:color w:val="auto"/>
      <w:kern w:val="22"/>
    </w:rPr>
  </w:style>
  <w:style w:type="character" w:styleId="FollowedHyperlink">
    <w:name w:val="FollowedHyperlink"/>
    <w:rsid w:val="00A91749"/>
    <w:rPr>
      <w:color w:val="93867A"/>
      <w:u w:val="none"/>
    </w:rPr>
  </w:style>
  <w:style w:type="paragraph" w:styleId="Footer">
    <w:name w:val="footer"/>
    <w:basedOn w:val="Normal"/>
    <w:rsid w:val="00A91749"/>
    <w:pPr>
      <w:spacing w:line="160" w:lineRule="atLeast"/>
    </w:pPr>
    <w:rPr>
      <w:sz w:val="12"/>
    </w:rPr>
  </w:style>
  <w:style w:type="character" w:styleId="FootnoteReference">
    <w:name w:val="footnote reference"/>
    <w:semiHidden/>
    <w:rsid w:val="00A91749"/>
    <w:rPr>
      <w:vertAlign w:val="superscript"/>
    </w:rPr>
  </w:style>
  <w:style w:type="paragraph" w:styleId="FootnoteText">
    <w:name w:val="footnote text"/>
    <w:basedOn w:val="Normal"/>
    <w:semiHidden/>
    <w:rsid w:val="00A91749"/>
    <w:pPr>
      <w:spacing w:line="220" w:lineRule="atLeast"/>
    </w:pPr>
    <w:rPr>
      <w:sz w:val="16"/>
    </w:rPr>
  </w:style>
  <w:style w:type="paragraph" w:styleId="Header">
    <w:name w:val="header"/>
    <w:basedOn w:val="Normal"/>
    <w:rsid w:val="00A91749"/>
    <w:pPr>
      <w:tabs>
        <w:tab w:val="center" w:pos="4320"/>
        <w:tab w:val="right" w:pos="8640"/>
      </w:tabs>
    </w:pPr>
  </w:style>
  <w:style w:type="character" w:styleId="Hyperlink">
    <w:name w:val="Hyperlink"/>
    <w:rsid w:val="00A91749"/>
    <w:rPr>
      <w:color w:val="FF0000"/>
      <w:u w:val="none"/>
    </w:rPr>
  </w:style>
  <w:style w:type="paragraph" w:styleId="ListBullet">
    <w:name w:val="List Bullet"/>
    <w:basedOn w:val="Normal"/>
    <w:rsid w:val="00A91749"/>
    <w:pPr>
      <w:numPr>
        <w:numId w:val="2"/>
      </w:numPr>
      <w:tabs>
        <w:tab w:val="clear" w:pos="360"/>
        <w:tab w:val="left" w:pos="340"/>
        <w:tab w:val="left" w:pos="567"/>
        <w:tab w:val="left" w:pos="794"/>
      </w:tabs>
      <w:spacing w:after="140"/>
    </w:pPr>
  </w:style>
  <w:style w:type="paragraph" w:styleId="ListNumber">
    <w:name w:val="List Number"/>
    <w:basedOn w:val="Normal"/>
    <w:rsid w:val="00A91749"/>
    <w:pPr>
      <w:numPr>
        <w:numId w:val="3"/>
      </w:numPr>
      <w:tabs>
        <w:tab w:val="clear" w:pos="360"/>
        <w:tab w:val="left" w:pos="340"/>
        <w:tab w:val="left" w:pos="454"/>
        <w:tab w:val="left" w:pos="567"/>
      </w:tabs>
      <w:spacing w:after="140"/>
    </w:pPr>
  </w:style>
  <w:style w:type="character" w:styleId="PageNumber">
    <w:name w:val="page number"/>
    <w:rsid w:val="00A91749"/>
    <w:rPr>
      <w:rFonts w:ascii="Arial" w:hAnsi="Arial"/>
      <w:dstrike w:val="0"/>
      <w:color w:val="auto"/>
      <w:sz w:val="18"/>
      <w:u w:val="none"/>
      <w:vertAlign w:val="baseline"/>
    </w:rPr>
  </w:style>
  <w:style w:type="paragraph" w:customStyle="1" w:styleId="Source">
    <w:name w:val="Source"/>
    <w:basedOn w:val="BodyText"/>
    <w:rsid w:val="00A91749"/>
    <w:pPr>
      <w:spacing w:before="80" w:after="300" w:line="220" w:lineRule="atLeast"/>
    </w:pPr>
    <w:rPr>
      <w:sz w:val="16"/>
    </w:rPr>
  </w:style>
  <w:style w:type="paragraph" w:styleId="TableofFigures">
    <w:name w:val="table of figures"/>
    <w:basedOn w:val="Caption"/>
    <w:next w:val="Normal"/>
    <w:semiHidden/>
    <w:rsid w:val="00A91749"/>
    <w:pPr>
      <w:spacing w:before="0" w:after="140" w:line="260" w:lineRule="atLeast"/>
    </w:pPr>
    <w:rPr>
      <w:sz w:val="20"/>
    </w:rPr>
  </w:style>
  <w:style w:type="paragraph" w:styleId="Title">
    <w:name w:val="Title"/>
    <w:basedOn w:val="Normal"/>
    <w:next w:val="Normal"/>
    <w:qFormat/>
    <w:rsid w:val="00A91749"/>
    <w:pPr>
      <w:spacing w:after="300" w:line="720" w:lineRule="atLeast"/>
    </w:pPr>
    <w:rPr>
      <w:kern w:val="28"/>
      <w:sz w:val="72"/>
    </w:rPr>
  </w:style>
  <w:style w:type="paragraph" w:styleId="TOC1">
    <w:name w:val="toc 1"/>
    <w:basedOn w:val="Normal"/>
    <w:next w:val="Normal"/>
    <w:semiHidden/>
    <w:rsid w:val="00A91749"/>
    <w:pPr>
      <w:tabs>
        <w:tab w:val="left" w:pos="907"/>
        <w:tab w:val="right" w:leader="dot" w:pos="8715"/>
      </w:tabs>
      <w:spacing w:before="300"/>
    </w:pPr>
  </w:style>
  <w:style w:type="paragraph" w:styleId="TOC2">
    <w:name w:val="toc 2"/>
    <w:basedOn w:val="Normal"/>
    <w:next w:val="Normal"/>
    <w:autoRedefine/>
    <w:semiHidden/>
    <w:rsid w:val="00A91749"/>
    <w:pPr>
      <w:tabs>
        <w:tab w:val="left" w:pos="907"/>
        <w:tab w:val="right" w:leader="dot" w:pos="8715"/>
      </w:tabs>
    </w:pPr>
  </w:style>
  <w:style w:type="paragraph" w:styleId="TOC3">
    <w:name w:val="toc 3"/>
    <w:basedOn w:val="Normal"/>
    <w:next w:val="Normal"/>
    <w:semiHidden/>
    <w:rsid w:val="00A91749"/>
    <w:pPr>
      <w:tabs>
        <w:tab w:val="left" w:pos="907"/>
        <w:tab w:val="right" w:leader="dot" w:pos="8715"/>
      </w:tabs>
    </w:pPr>
  </w:style>
  <w:style w:type="paragraph" w:styleId="Caption">
    <w:name w:val="caption"/>
    <w:basedOn w:val="Normal"/>
    <w:next w:val="Normal"/>
    <w:qFormat/>
    <w:rsid w:val="00A91749"/>
    <w:pPr>
      <w:spacing w:before="120" w:after="120"/>
    </w:pPr>
    <w:rPr>
      <w:b/>
    </w:rPr>
  </w:style>
  <w:style w:type="paragraph" w:styleId="ListParagraph">
    <w:name w:val="List Paragraph"/>
    <w:basedOn w:val="Normal"/>
    <w:uiPriority w:val="34"/>
    <w:qFormat/>
    <w:rsid w:val="002C64DC"/>
    <w:pPr>
      <w:ind w:left="720"/>
    </w:pPr>
  </w:style>
  <w:style w:type="paragraph" w:customStyle="1" w:styleId="Heading3Numbered">
    <w:name w:val="Heading 3 Numbered"/>
    <w:basedOn w:val="Heading3"/>
    <w:next w:val="BodyText"/>
    <w:qFormat/>
    <w:rsid w:val="00124B45"/>
    <w:pPr>
      <w:tabs>
        <w:tab w:val="clear" w:pos="567"/>
        <w:tab w:val="clear" w:pos="680"/>
        <w:tab w:val="clear" w:pos="794"/>
        <w:tab w:val="clear" w:pos="907"/>
        <w:tab w:val="clear" w:pos="1021"/>
        <w:tab w:val="clear" w:pos="1134"/>
        <w:tab w:val="clear" w:pos="1247"/>
      </w:tabs>
    </w:pPr>
  </w:style>
  <w:style w:type="paragraph" w:styleId="NormalWeb">
    <w:name w:val="Normal (Web)"/>
    <w:basedOn w:val="Normal"/>
    <w:rsid w:val="00124B45"/>
    <w:pPr>
      <w:suppressAutoHyphens w:val="0"/>
      <w:spacing w:before="180" w:after="180" w:line="240" w:lineRule="auto"/>
    </w:pPr>
    <w:rPr>
      <w:rFonts w:ascii="Times New Roman" w:eastAsia="Times New Roman" w:hAnsi="Times New Roman"/>
      <w:sz w:val="24"/>
      <w:lang w:eastAsia="en-GB"/>
    </w:rPr>
  </w:style>
  <w:style w:type="paragraph" w:styleId="BalloonText">
    <w:name w:val="Balloon Text"/>
    <w:basedOn w:val="Normal"/>
    <w:link w:val="BalloonTextChar"/>
    <w:rsid w:val="00A948DA"/>
    <w:pPr>
      <w:spacing w:line="240" w:lineRule="auto"/>
    </w:pPr>
    <w:rPr>
      <w:rFonts w:ascii="Tahoma" w:hAnsi="Tahoma" w:cs="Tahoma"/>
      <w:sz w:val="16"/>
      <w:szCs w:val="16"/>
    </w:rPr>
  </w:style>
  <w:style w:type="character" w:customStyle="1" w:styleId="BalloonTextChar">
    <w:name w:val="Balloon Text Char"/>
    <w:link w:val="BalloonText"/>
    <w:rsid w:val="00A948DA"/>
    <w:rPr>
      <w:rFonts w:ascii="Tahoma" w:hAnsi="Tahoma" w:cs="Tahoma"/>
      <w:sz w:val="16"/>
      <w:szCs w:val="16"/>
      <w:lang w:eastAsia="en-US"/>
    </w:rPr>
  </w:style>
  <w:style w:type="character" w:styleId="CommentReference">
    <w:name w:val="annotation reference"/>
    <w:rsid w:val="00BE3EF6"/>
    <w:rPr>
      <w:sz w:val="16"/>
      <w:szCs w:val="16"/>
    </w:rPr>
  </w:style>
  <w:style w:type="paragraph" w:styleId="CommentText">
    <w:name w:val="annotation text"/>
    <w:basedOn w:val="Normal"/>
    <w:link w:val="CommentTextChar"/>
    <w:rsid w:val="00BE3EF6"/>
    <w:rPr>
      <w:sz w:val="20"/>
    </w:rPr>
  </w:style>
  <w:style w:type="character" w:customStyle="1" w:styleId="CommentTextChar">
    <w:name w:val="Comment Text Char"/>
    <w:link w:val="CommentText"/>
    <w:rsid w:val="00BE3EF6"/>
    <w:rPr>
      <w:rFonts w:ascii="Arial" w:hAnsi="Arial"/>
      <w:lang w:eastAsia="en-US"/>
    </w:rPr>
  </w:style>
  <w:style w:type="paragraph" w:styleId="CommentSubject">
    <w:name w:val="annotation subject"/>
    <w:basedOn w:val="CommentText"/>
    <w:next w:val="CommentText"/>
    <w:link w:val="CommentSubjectChar"/>
    <w:rsid w:val="00BE3EF6"/>
    <w:rPr>
      <w:b/>
      <w:bCs/>
    </w:rPr>
  </w:style>
  <w:style w:type="character" w:customStyle="1" w:styleId="CommentSubjectChar">
    <w:name w:val="Comment Subject Char"/>
    <w:link w:val="CommentSubject"/>
    <w:rsid w:val="00BE3EF6"/>
    <w:rPr>
      <w:rFonts w:ascii="Arial" w:hAnsi="Arial"/>
      <w:b/>
      <w:bCs/>
      <w:lang w:eastAsia="en-US"/>
    </w:rPr>
  </w:style>
  <w:style w:type="paragraph" w:customStyle="1" w:styleId="BodyTextNumbered">
    <w:name w:val="Body Text Numbered"/>
    <w:basedOn w:val="BodyText"/>
    <w:link w:val="BodyTextNumberedChar"/>
    <w:rsid w:val="00802931"/>
    <w:pPr>
      <w:tabs>
        <w:tab w:val="clear" w:pos="340"/>
        <w:tab w:val="num" w:pos="2071"/>
      </w:tabs>
      <w:ind w:left="2071" w:hanging="794"/>
    </w:pPr>
  </w:style>
  <w:style w:type="paragraph" w:customStyle="1" w:styleId="Heading1Numbered">
    <w:name w:val="Heading 1 Numbered"/>
    <w:basedOn w:val="Normal"/>
    <w:next w:val="BodyTextNumbered"/>
    <w:rsid w:val="00802931"/>
    <w:pPr>
      <w:tabs>
        <w:tab w:val="num" w:pos="794"/>
      </w:tabs>
      <w:spacing w:before="400" w:after="140"/>
      <w:ind w:left="794" w:hanging="794"/>
    </w:pPr>
    <w:rPr>
      <w:color w:val="FF0000"/>
      <w:sz w:val="28"/>
    </w:rPr>
  </w:style>
  <w:style w:type="character" w:customStyle="1" w:styleId="BodyTextNumberedChar">
    <w:name w:val="Body Text Numbered Char"/>
    <w:link w:val="BodyTextNumbered"/>
    <w:rsid w:val="00802931"/>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A91749"/>
    <w:pPr>
      <w:suppressAutoHyphens/>
      <w:spacing w:line="300" w:lineRule="atLeast"/>
    </w:pPr>
    <w:rPr>
      <w:rFonts w:ascii="Arial" w:hAnsi="Arial"/>
      <w:sz w:val="22"/>
      <w:lang w:val="en-GB"/>
    </w:rPr>
  </w:style>
  <w:style w:type="paragraph" w:styleId="Heading1">
    <w:name w:val="heading 1"/>
    <w:basedOn w:val="Normal"/>
    <w:next w:val="BodyText"/>
    <w:qFormat/>
    <w:rsid w:val="00A91749"/>
    <w:pPr>
      <w:keepNext/>
      <w:tabs>
        <w:tab w:val="left" w:pos="397"/>
        <w:tab w:val="left" w:pos="624"/>
        <w:tab w:val="left" w:pos="851"/>
        <w:tab w:val="left" w:pos="1077"/>
        <w:tab w:val="left" w:pos="1304"/>
      </w:tabs>
      <w:spacing w:before="400" w:after="400" w:line="440" w:lineRule="atLeast"/>
      <w:outlineLvl w:val="0"/>
    </w:pPr>
    <w:rPr>
      <w:color w:val="93867A"/>
      <w:kern w:val="32"/>
      <w:sz w:val="40"/>
    </w:rPr>
  </w:style>
  <w:style w:type="paragraph" w:styleId="Heading2">
    <w:name w:val="heading 2"/>
    <w:basedOn w:val="Normal"/>
    <w:next w:val="BodyText"/>
    <w:qFormat/>
    <w:rsid w:val="00A91749"/>
    <w:pPr>
      <w:keepNext/>
      <w:tabs>
        <w:tab w:val="left" w:pos="510"/>
        <w:tab w:val="left" w:pos="680"/>
        <w:tab w:val="left" w:pos="851"/>
        <w:tab w:val="left" w:pos="1021"/>
      </w:tabs>
      <w:spacing w:before="300" w:after="140"/>
      <w:outlineLvl w:val="1"/>
    </w:pPr>
    <w:rPr>
      <w:color w:val="FF0000"/>
      <w:sz w:val="28"/>
    </w:rPr>
  </w:style>
  <w:style w:type="paragraph" w:styleId="Heading3">
    <w:name w:val="heading 3"/>
    <w:basedOn w:val="Normal"/>
    <w:next w:val="BodyText"/>
    <w:qFormat/>
    <w:rsid w:val="00A91749"/>
    <w:pPr>
      <w:keepNext/>
      <w:tabs>
        <w:tab w:val="left" w:pos="567"/>
        <w:tab w:val="left" w:pos="680"/>
        <w:tab w:val="left" w:pos="794"/>
        <w:tab w:val="left" w:pos="907"/>
        <w:tab w:val="left" w:pos="1021"/>
        <w:tab w:val="left" w:pos="1134"/>
        <w:tab w:val="left" w:pos="1247"/>
      </w:tabs>
      <w:spacing w:before="240" w:after="60"/>
      <w:outlineLvl w:val="2"/>
    </w:pPr>
    <w:rPr>
      <w:b/>
      <w:color w:val="9386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91749"/>
    <w:pPr>
      <w:tabs>
        <w:tab w:val="left" w:pos="340"/>
      </w:tabs>
      <w:spacing w:after="140"/>
    </w:pPr>
  </w:style>
  <w:style w:type="paragraph" w:styleId="BodyText2">
    <w:name w:val="Body Text 2"/>
    <w:basedOn w:val="BodyText"/>
    <w:rsid w:val="00A91749"/>
    <w:rPr>
      <w:b/>
      <w:sz w:val="21"/>
    </w:rPr>
  </w:style>
  <w:style w:type="paragraph" w:customStyle="1" w:styleId="BoxBodyText">
    <w:name w:val="Box Body Text"/>
    <w:basedOn w:val="Normal"/>
    <w:rsid w:val="00A91749"/>
    <w:pPr>
      <w:pBdr>
        <w:left w:val="single" w:sz="6" w:space="11" w:color="C2B5A8"/>
        <w:bottom w:val="single" w:sz="6" w:space="11" w:color="C2B5A8"/>
        <w:right w:val="single" w:sz="6" w:space="11" w:color="C2B5A8"/>
      </w:pBdr>
      <w:shd w:val="clear" w:color="auto" w:fill="C2B5A8"/>
      <w:tabs>
        <w:tab w:val="left" w:pos="227"/>
        <w:tab w:val="left" w:pos="340"/>
      </w:tabs>
      <w:spacing w:after="100" w:line="280" w:lineRule="atLeast"/>
      <w:ind w:left="227" w:right="3141"/>
    </w:pPr>
    <w:rPr>
      <w:rFonts w:eastAsia="Times New Roman"/>
      <w:sz w:val="20"/>
    </w:rPr>
  </w:style>
  <w:style w:type="paragraph" w:customStyle="1" w:styleId="BoxHeading">
    <w:name w:val="Box Heading"/>
    <w:basedOn w:val="Normal"/>
    <w:next w:val="BoxBodyText"/>
    <w:rsid w:val="00A91749"/>
    <w:pPr>
      <w:pBdr>
        <w:top w:val="single" w:sz="4" w:space="8" w:color="C2B5A8"/>
        <w:left w:val="single" w:sz="4" w:space="11" w:color="C2B5A8"/>
        <w:bottom w:val="single" w:sz="4" w:space="5" w:color="C2B5A8"/>
        <w:right w:val="single" w:sz="4" w:space="11" w:color="C2B5A8"/>
      </w:pBdr>
      <w:shd w:val="clear" w:color="auto" w:fill="C2B5A8"/>
      <w:tabs>
        <w:tab w:val="left" w:pos="227"/>
        <w:tab w:val="left" w:pos="340"/>
      </w:tabs>
      <w:spacing w:line="280" w:lineRule="atLeast"/>
      <w:ind w:left="227" w:right="3141"/>
    </w:pPr>
    <w:rPr>
      <w:rFonts w:eastAsia="Times New Roman"/>
      <w:b/>
      <w:sz w:val="20"/>
    </w:rPr>
  </w:style>
  <w:style w:type="paragraph" w:customStyle="1" w:styleId="BoxListBullet">
    <w:name w:val="Box List Bullet"/>
    <w:basedOn w:val="BoxBodyText"/>
    <w:next w:val="BoxBodyText"/>
    <w:rsid w:val="00A91749"/>
    <w:pPr>
      <w:numPr>
        <w:numId w:val="1"/>
      </w:numPr>
      <w:tabs>
        <w:tab w:val="clear" w:pos="227"/>
        <w:tab w:val="clear" w:pos="360"/>
        <w:tab w:val="left" w:pos="454"/>
      </w:tabs>
      <w:ind w:left="454"/>
    </w:pPr>
  </w:style>
  <w:style w:type="paragraph" w:styleId="Date">
    <w:name w:val="Date"/>
    <w:basedOn w:val="Normal"/>
    <w:next w:val="Normal"/>
    <w:rsid w:val="00A91749"/>
  </w:style>
  <w:style w:type="character" w:styleId="EndnoteReference">
    <w:name w:val="endnote reference"/>
    <w:semiHidden/>
    <w:rsid w:val="00A91749"/>
    <w:rPr>
      <w:vertAlign w:val="superscript"/>
    </w:rPr>
  </w:style>
  <w:style w:type="paragraph" w:styleId="EndnoteText">
    <w:name w:val="endnote text"/>
    <w:basedOn w:val="Normal"/>
    <w:semiHidden/>
    <w:rsid w:val="00A91749"/>
    <w:pPr>
      <w:spacing w:after="100" w:line="220" w:lineRule="atLeast"/>
    </w:pPr>
    <w:rPr>
      <w:sz w:val="16"/>
    </w:rPr>
  </w:style>
  <w:style w:type="paragraph" w:customStyle="1" w:styleId="QAQuestion">
    <w:name w:val="Q&amp;A Question"/>
    <w:basedOn w:val="Heading3"/>
    <w:next w:val="Normal"/>
    <w:rsid w:val="00A91749"/>
    <w:pPr>
      <w:numPr>
        <w:numId w:val="4"/>
      </w:numPr>
      <w:tabs>
        <w:tab w:val="clear" w:pos="360"/>
        <w:tab w:val="clear" w:pos="567"/>
        <w:tab w:val="clear" w:pos="680"/>
        <w:tab w:val="clear" w:pos="794"/>
        <w:tab w:val="clear" w:pos="907"/>
        <w:tab w:val="clear" w:pos="1021"/>
        <w:tab w:val="clear" w:pos="1134"/>
        <w:tab w:val="clear" w:pos="1247"/>
        <w:tab w:val="left" w:pos="340"/>
      </w:tabs>
      <w:suppressAutoHyphens w:val="0"/>
      <w:spacing w:before="300"/>
    </w:pPr>
    <w:rPr>
      <w:color w:val="auto"/>
      <w:kern w:val="22"/>
    </w:rPr>
  </w:style>
  <w:style w:type="character" w:styleId="FollowedHyperlink">
    <w:name w:val="FollowedHyperlink"/>
    <w:rsid w:val="00A91749"/>
    <w:rPr>
      <w:color w:val="93867A"/>
      <w:u w:val="none"/>
    </w:rPr>
  </w:style>
  <w:style w:type="paragraph" w:styleId="Footer">
    <w:name w:val="footer"/>
    <w:basedOn w:val="Normal"/>
    <w:rsid w:val="00A91749"/>
    <w:pPr>
      <w:spacing w:line="160" w:lineRule="atLeast"/>
    </w:pPr>
    <w:rPr>
      <w:sz w:val="12"/>
    </w:rPr>
  </w:style>
  <w:style w:type="character" w:styleId="FootnoteReference">
    <w:name w:val="footnote reference"/>
    <w:semiHidden/>
    <w:rsid w:val="00A91749"/>
    <w:rPr>
      <w:vertAlign w:val="superscript"/>
    </w:rPr>
  </w:style>
  <w:style w:type="paragraph" w:styleId="FootnoteText">
    <w:name w:val="footnote text"/>
    <w:basedOn w:val="Normal"/>
    <w:semiHidden/>
    <w:rsid w:val="00A91749"/>
    <w:pPr>
      <w:spacing w:line="220" w:lineRule="atLeast"/>
    </w:pPr>
    <w:rPr>
      <w:sz w:val="16"/>
    </w:rPr>
  </w:style>
  <w:style w:type="paragraph" w:styleId="Header">
    <w:name w:val="header"/>
    <w:basedOn w:val="Normal"/>
    <w:rsid w:val="00A91749"/>
    <w:pPr>
      <w:tabs>
        <w:tab w:val="center" w:pos="4320"/>
        <w:tab w:val="right" w:pos="8640"/>
      </w:tabs>
    </w:pPr>
  </w:style>
  <w:style w:type="character" w:styleId="Hyperlink">
    <w:name w:val="Hyperlink"/>
    <w:rsid w:val="00A91749"/>
    <w:rPr>
      <w:color w:val="FF0000"/>
      <w:u w:val="none"/>
    </w:rPr>
  </w:style>
  <w:style w:type="paragraph" w:styleId="ListBullet">
    <w:name w:val="List Bullet"/>
    <w:basedOn w:val="Normal"/>
    <w:rsid w:val="00A91749"/>
    <w:pPr>
      <w:numPr>
        <w:numId w:val="2"/>
      </w:numPr>
      <w:tabs>
        <w:tab w:val="clear" w:pos="360"/>
        <w:tab w:val="left" w:pos="340"/>
        <w:tab w:val="left" w:pos="567"/>
        <w:tab w:val="left" w:pos="794"/>
      </w:tabs>
      <w:spacing w:after="140"/>
    </w:pPr>
  </w:style>
  <w:style w:type="paragraph" w:styleId="ListNumber">
    <w:name w:val="List Number"/>
    <w:basedOn w:val="Normal"/>
    <w:rsid w:val="00A91749"/>
    <w:pPr>
      <w:numPr>
        <w:numId w:val="3"/>
      </w:numPr>
      <w:tabs>
        <w:tab w:val="clear" w:pos="360"/>
        <w:tab w:val="left" w:pos="340"/>
        <w:tab w:val="left" w:pos="454"/>
        <w:tab w:val="left" w:pos="567"/>
      </w:tabs>
      <w:spacing w:after="140"/>
    </w:pPr>
  </w:style>
  <w:style w:type="character" w:styleId="PageNumber">
    <w:name w:val="page number"/>
    <w:rsid w:val="00A91749"/>
    <w:rPr>
      <w:rFonts w:ascii="Arial" w:hAnsi="Arial"/>
      <w:dstrike w:val="0"/>
      <w:color w:val="auto"/>
      <w:sz w:val="18"/>
      <w:u w:val="none"/>
      <w:vertAlign w:val="baseline"/>
    </w:rPr>
  </w:style>
  <w:style w:type="paragraph" w:customStyle="1" w:styleId="Source">
    <w:name w:val="Source"/>
    <w:basedOn w:val="BodyText"/>
    <w:rsid w:val="00A91749"/>
    <w:pPr>
      <w:spacing w:before="80" w:after="300" w:line="220" w:lineRule="atLeast"/>
    </w:pPr>
    <w:rPr>
      <w:sz w:val="16"/>
    </w:rPr>
  </w:style>
  <w:style w:type="paragraph" w:styleId="TableofFigures">
    <w:name w:val="table of figures"/>
    <w:basedOn w:val="Caption"/>
    <w:next w:val="Normal"/>
    <w:semiHidden/>
    <w:rsid w:val="00A91749"/>
    <w:pPr>
      <w:spacing w:before="0" w:after="140" w:line="260" w:lineRule="atLeast"/>
    </w:pPr>
    <w:rPr>
      <w:sz w:val="20"/>
    </w:rPr>
  </w:style>
  <w:style w:type="paragraph" w:styleId="Title">
    <w:name w:val="Title"/>
    <w:basedOn w:val="Normal"/>
    <w:next w:val="Normal"/>
    <w:qFormat/>
    <w:rsid w:val="00A91749"/>
    <w:pPr>
      <w:spacing w:after="300" w:line="720" w:lineRule="atLeast"/>
    </w:pPr>
    <w:rPr>
      <w:kern w:val="28"/>
      <w:sz w:val="72"/>
    </w:rPr>
  </w:style>
  <w:style w:type="paragraph" w:styleId="TOC1">
    <w:name w:val="toc 1"/>
    <w:basedOn w:val="Normal"/>
    <w:next w:val="Normal"/>
    <w:semiHidden/>
    <w:rsid w:val="00A91749"/>
    <w:pPr>
      <w:tabs>
        <w:tab w:val="left" w:pos="907"/>
        <w:tab w:val="right" w:leader="dot" w:pos="8715"/>
      </w:tabs>
      <w:spacing w:before="300"/>
    </w:pPr>
  </w:style>
  <w:style w:type="paragraph" w:styleId="TOC2">
    <w:name w:val="toc 2"/>
    <w:basedOn w:val="Normal"/>
    <w:next w:val="Normal"/>
    <w:autoRedefine/>
    <w:semiHidden/>
    <w:rsid w:val="00A91749"/>
    <w:pPr>
      <w:tabs>
        <w:tab w:val="left" w:pos="907"/>
        <w:tab w:val="right" w:leader="dot" w:pos="8715"/>
      </w:tabs>
    </w:pPr>
  </w:style>
  <w:style w:type="paragraph" w:styleId="TOC3">
    <w:name w:val="toc 3"/>
    <w:basedOn w:val="Normal"/>
    <w:next w:val="Normal"/>
    <w:semiHidden/>
    <w:rsid w:val="00A91749"/>
    <w:pPr>
      <w:tabs>
        <w:tab w:val="left" w:pos="907"/>
        <w:tab w:val="right" w:leader="dot" w:pos="8715"/>
      </w:tabs>
    </w:pPr>
  </w:style>
  <w:style w:type="paragraph" w:styleId="Caption">
    <w:name w:val="caption"/>
    <w:basedOn w:val="Normal"/>
    <w:next w:val="Normal"/>
    <w:qFormat/>
    <w:rsid w:val="00A91749"/>
    <w:pPr>
      <w:spacing w:before="120" w:after="120"/>
    </w:pPr>
    <w:rPr>
      <w:b/>
    </w:rPr>
  </w:style>
  <w:style w:type="paragraph" w:styleId="ListParagraph">
    <w:name w:val="List Paragraph"/>
    <w:basedOn w:val="Normal"/>
    <w:uiPriority w:val="34"/>
    <w:qFormat/>
    <w:rsid w:val="002C64DC"/>
    <w:pPr>
      <w:ind w:left="720"/>
    </w:pPr>
  </w:style>
  <w:style w:type="paragraph" w:customStyle="1" w:styleId="Heading3Numbered">
    <w:name w:val="Heading 3 Numbered"/>
    <w:basedOn w:val="Heading3"/>
    <w:next w:val="BodyText"/>
    <w:qFormat/>
    <w:rsid w:val="00124B45"/>
    <w:pPr>
      <w:tabs>
        <w:tab w:val="clear" w:pos="567"/>
        <w:tab w:val="clear" w:pos="680"/>
        <w:tab w:val="clear" w:pos="794"/>
        <w:tab w:val="clear" w:pos="907"/>
        <w:tab w:val="clear" w:pos="1021"/>
        <w:tab w:val="clear" w:pos="1134"/>
        <w:tab w:val="clear" w:pos="1247"/>
      </w:tabs>
    </w:pPr>
  </w:style>
  <w:style w:type="paragraph" w:styleId="NormalWeb">
    <w:name w:val="Normal (Web)"/>
    <w:basedOn w:val="Normal"/>
    <w:rsid w:val="00124B45"/>
    <w:pPr>
      <w:suppressAutoHyphens w:val="0"/>
      <w:spacing w:before="180" w:after="180" w:line="240" w:lineRule="auto"/>
    </w:pPr>
    <w:rPr>
      <w:rFonts w:ascii="Times New Roman" w:eastAsia="Times New Roman" w:hAnsi="Times New Roman"/>
      <w:sz w:val="24"/>
      <w:lang w:eastAsia="en-GB"/>
    </w:rPr>
  </w:style>
  <w:style w:type="paragraph" w:styleId="BalloonText">
    <w:name w:val="Balloon Text"/>
    <w:basedOn w:val="Normal"/>
    <w:link w:val="BalloonTextChar"/>
    <w:rsid w:val="00A948DA"/>
    <w:pPr>
      <w:spacing w:line="240" w:lineRule="auto"/>
    </w:pPr>
    <w:rPr>
      <w:rFonts w:ascii="Tahoma" w:hAnsi="Tahoma" w:cs="Tahoma"/>
      <w:sz w:val="16"/>
      <w:szCs w:val="16"/>
    </w:rPr>
  </w:style>
  <w:style w:type="character" w:customStyle="1" w:styleId="BalloonTextChar">
    <w:name w:val="Balloon Text Char"/>
    <w:link w:val="BalloonText"/>
    <w:rsid w:val="00A948DA"/>
    <w:rPr>
      <w:rFonts w:ascii="Tahoma" w:hAnsi="Tahoma" w:cs="Tahoma"/>
      <w:sz w:val="16"/>
      <w:szCs w:val="16"/>
      <w:lang w:eastAsia="en-US"/>
    </w:rPr>
  </w:style>
  <w:style w:type="character" w:styleId="CommentReference">
    <w:name w:val="annotation reference"/>
    <w:rsid w:val="00BE3EF6"/>
    <w:rPr>
      <w:sz w:val="16"/>
      <w:szCs w:val="16"/>
    </w:rPr>
  </w:style>
  <w:style w:type="paragraph" w:styleId="CommentText">
    <w:name w:val="annotation text"/>
    <w:basedOn w:val="Normal"/>
    <w:link w:val="CommentTextChar"/>
    <w:rsid w:val="00BE3EF6"/>
    <w:rPr>
      <w:sz w:val="20"/>
    </w:rPr>
  </w:style>
  <w:style w:type="character" w:customStyle="1" w:styleId="CommentTextChar">
    <w:name w:val="Comment Text Char"/>
    <w:link w:val="CommentText"/>
    <w:rsid w:val="00BE3EF6"/>
    <w:rPr>
      <w:rFonts w:ascii="Arial" w:hAnsi="Arial"/>
      <w:lang w:eastAsia="en-US"/>
    </w:rPr>
  </w:style>
  <w:style w:type="paragraph" w:styleId="CommentSubject">
    <w:name w:val="annotation subject"/>
    <w:basedOn w:val="CommentText"/>
    <w:next w:val="CommentText"/>
    <w:link w:val="CommentSubjectChar"/>
    <w:rsid w:val="00BE3EF6"/>
    <w:rPr>
      <w:b/>
      <w:bCs/>
    </w:rPr>
  </w:style>
  <w:style w:type="character" w:customStyle="1" w:styleId="CommentSubjectChar">
    <w:name w:val="Comment Subject Char"/>
    <w:link w:val="CommentSubject"/>
    <w:rsid w:val="00BE3EF6"/>
    <w:rPr>
      <w:rFonts w:ascii="Arial" w:hAnsi="Arial"/>
      <w:b/>
      <w:bCs/>
      <w:lang w:eastAsia="en-US"/>
    </w:rPr>
  </w:style>
  <w:style w:type="paragraph" w:customStyle="1" w:styleId="BodyTextNumbered">
    <w:name w:val="Body Text Numbered"/>
    <w:basedOn w:val="BodyText"/>
    <w:link w:val="BodyTextNumberedChar"/>
    <w:rsid w:val="00802931"/>
    <w:pPr>
      <w:tabs>
        <w:tab w:val="clear" w:pos="340"/>
        <w:tab w:val="num" w:pos="2071"/>
      </w:tabs>
      <w:ind w:left="2071" w:hanging="794"/>
    </w:pPr>
  </w:style>
  <w:style w:type="paragraph" w:customStyle="1" w:styleId="Heading1Numbered">
    <w:name w:val="Heading 1 Numbered"/>
    <w:basedOn w:val="Normal"/>
    <w:next w:val="BodyTextNumbered"/>
    <w:rsid w:val="00802931"/>
    <w:pPr>
      <w:tabs>
        <w:tab w:val="num" w:pos="794"/>
      </w:tabs>
      <w:spacing w:before="400" w:after="140"/>
      <w:ind w:left="794" w:hanging="794"/>
    </w:pPr>
    <w:rPr>
      <w:color w:val="FF0000"/>
      <w:sz w:val="28"/>
    </w:rPr>
  </w:style>
  <w:style w:type="character" w:customStyle="1" w:styleId="BodyTextNumberedChar">
    <w:name w:val="Body Text Numbered Char"/>
    <w:link w:val="BodyTextNumbered"/>
    <w:rsid w:val="00802931"/>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26768">
      <w:bodyDiv w:val="1"/>
      <w:marLeft w:val="0"/>
      <w:marRight w:val="0"/>
      <w:marTop w:val="0"/>
      <w:marBottom w:val="0"/>
      <w:divBdr>
        <w:top w:val="none" w:sz="0" w:space="0" w:color="auto"/>
        <w:left w:val="none" w:sz="0" w:space="0" w:color="auto"/>
        <w:bottom w:val="none" w:sz="0" w:space="0" w:color="auto"/>
        <w:right w:val="none" w:sz="0" w:space="0" w:color="auto"/>
      </w:divBdr>
      <w:divsChild>
        <w:div w:id="237635474">
          <w:marLeft w:val="0"/>
          <w:marRight w:val="0"/>
          <w:marTop w:val="0"/>
          <w:marBottom w:val="0"/>
          <w:divBdr>
            <w:top w:val="none" w:sz="0" w:space="0" w:color="auto"/>
            <w:left w:val="none" w:sz="0" w:space="0" w:color="auto"/>
            <w:bottom w:val="none" w:sz="0" w:space="0" w:color="auto"/>
            <w:right w:val="none" w:sz="0" w:space="0" w:color="auto"/>
          </w:divBdr>
        </w:div>
      </w:divsChild>
    </w:div>
    <w:div w:id="2009012613">
      <w:bodyDiv w:val="1"/>
      <w:marLeft w:val="0"/>
      <w:marRight w:val="0"/>
      <w:marTop w:val="0"/>
      <w:marBottom w:val="0"/>
      <w:divBdr>
        <w:top w:val="none" w:sz="0" w:space="0" w:color="auto"/>
        <w:left w:val="none" w:sz="0" w:space="0" w:color="auto"/>
        <w:bottom w:val="none" w:sz="0" w:space="0" w:color="auto"/>
        <w:right w:val="none" w:sz="0" w:space="0" w:color="auto"/>
      </w:divBdr>
      <w:divsChild>
        <w:div w:id="861225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dcross.org.uk/~/media/BritishRedCross/Documents/What%20we%20do/Teaching%20resources/Lesson%20plans/Identity%20and%20belonging%20-%20Welcome%20writing%20frame.doc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dcross.org.uk/~/media/BritishRedCross/Documents/What%20we%20do/Teaching%20resources/Lesson%20plans/Identity%20and%20belonging%20-%20Boy%20overboard.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dcross.org.uk/~/media/BritishRedCross/Documents/What%20we%20do/Teaching%20resources/Lesson%20plans/Identity%20and%20belonging%20-%20Reading%20list.docx" TargetMode="External"/><Relationship Id="rId5" Type="http://schemas.openxmlformats.org/officeDocument/2006/relationships/settings" Target="settings.xml"/><Relationship Id="rId15" Type="http://schemas.openxmlformats.org/officeDocument/2006/relationships/hyperlink" Target="http://www.redcross.org.uk/~/media/BritishRedCross/Documents/What%20we%20do/Teaching%20resources/Lesson%20plans/Identity%20and%20belonging%20-%20Identity%20frame.docx" TargetMode="External"/><Relationship Id="rId10" Type="http://schemas.openxmlformats.org/officeDocument/2006/relationships/hyperlink" Target="http://www.redcross.org.uk/~/media/BritishRedCross/Documents/What%20we%20do/Teaching%20resources/Lesson%20plans/Identity%20and%20belonging%20-%20Matching%20terms.doc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edcross.org.uk/~/media/BritishRedCross/Documents/What%20we%20do/Teaching%20resources/Lesson%20plans/Identity%20and%20belonging%20-%20Story%20cards.docx" TargetMode="External"/><Relationship Id="rId14" Type="http://schemas.openxmlformats.org/officeDocument/2006/relationships/hyperlink" Target="http://www.bbc.co.uk/news/magazine-24379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ds\Application%20Data\Microsoft\Templates\Q&am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71BD1-80F5-414D-AC63-1739149CA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Q&amp;A</Template>
  <TotalTime>6</TotalTime>
  <Pages>6</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RC Q&amp;A Template</vt:lpstr>
    </vt:vector>
  </TitlesOfParts>
  <Company>British Red Cross</Company>
  <LinksUpToDate>false</LinksUpToDate>
  <CharactersWithSpaces>14303</CharactersWithSpaces>
  <SharedDoc>false</SharedDoc>
  <HyperlinkBase/>
  <HLinks>
    <vt:vector size="6" baseType="variant">
      <vt:variant>
        <vt:i4>2424910</vt:i4>
      </vt:variant>
      <vt:variant>
        <vt:i4>0</vt:i4>
      </vt:variant>
      <vt:variant>
        <vt:i4>0</vt:i4>
      </vt:variant>
      <vt:variant>
        <vt:i4>5</vt:i4>
      </vt:variant>
      <vt:variant>
        <vt:lpwstr>mailto:hdavis@redcross.org.uk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Q&amp;A Template</dc:title>
  <dc:creator>Nadia Robinson</dc:creator>
  <cp:lastModifiedBy>Gareth Bentley</cp:lastModifiedBy>
  <cp:revision>3</cp:revision>
  <cp:lastPrinted>2014-08-19T08:55:00Z</cp:lastPrinted>
  <dcterms:created xsi:type="dcterms:W3CDTF">2018-02-07T12:16:00Z</dcterms:created>
  <dcterms:modified xsi:type="dcterms:W3CDTF">2018-02-09T18:25:00Z</dcterms:modified>
</cp:coreProperties>
</file>