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D81" w:rsidRPr="00830B76" w:rsidRDefault="00641D81" w:rsidP="00641D81">
      <w:pPr>
        <w:pStyle w:val="Heading1"/>
      </w:pPr>
      <w:r>
        <w:t>Humanitarianism in action</w:t>
      </w:r>
    </w:p>
    <w:p w:rsidR="00641D81" w:rsidRDefault="00641D81" w:rsidP="00641D81"/>
    <w:p w:rsidR="00641D81" w:rsidRDefault="00641D81" w:rsidP="00641D81">
      <w:r>
        <w:t>Learning objectives</w:t>
      </w:r>
    </w:p>
    <w:p w:rsidR="00C95439" w:rsidRDefault="00C95439" w:rsidP="00641D81"/>
    <w:p w:rsidR="00641D81" w:rsidRDefault="00641D81" w:rsidP="00641D81">
      <w:r>
        <w:t>Young people will</w:t>
      </w:r>
      <w:r w:rsidR="00A011C3">
        <w:t xml:space="preserve"> be able to</w:t>
      </w:r>
      <w:r>
        <w:t>:</w:t>
      </w:r>
    </w:p>
    <w:p w:rsidR="00744D80" w:rsidRDefault="007F621A" w:rsidP="00641D81">
      <w:pPr>
        <w:numPr>
          <w:ilvl w:val="0"/>
          <w:numId w:val="35"/>
        </w:numPr>
        <w:suppressAutoHyphens/>
        <w:spacing w:line="300" w:lineRule="atLeast"/>
      </w:pPr>
      <w:r>
        <w:t>e</w:t>
      </w:r>
      <w:r w:rsidR="00744D80">
        <w:t>xplore the term humanity</w:t>
      </w:r>
    </w:p>
    <w:p w:rsidR="00E36D3F" w:rsidRDefault="007F621A" w:rsidP="00641D81">
      <w:pPr>
        <w:numPr>
          <w:ilvl w:val="0"/>
          <w:numId w:val="35"/>
        </w:numPr>
        <w:suppressAutoHyphens/>
        <w:spacing w:line="300" w:lineRule="atLeast"/>
      </w:pPr>
      <w:r>
        <w:t>c</w:t>
      </w:r>
      <w:r w:rsidR="00E36D3F">
        <w:t xml:space="preserve">onsider dilemmas and consequences when faced with </w:t>
      </w:r>
      <w:r w:rsidR="008E48F5">
        <w:t xml:space="preserve">situations where a </w:t>
      </w:r>
      <w:r w:rsidR="00E36D3F">
        <w:t xml:space="preserve">humanitarian </w:t>
      </w:r>
      <w:r w:rsidR="008E48F5">
        <w:t>response is possible</w:t>
      </w:r>
    </w:p>
    <w:p w:rsidR="00E36D3F" w:rsidRDefault="007F621A" w:rsidP="00E36D3F">
      <w:pPr>
        <w:numPr>
          <w:ilvl w:val="0"/>
          <w:numId w:val="35"/>
        </w:numPr>
        <w:suppressAutoHyphens/>
        <w:spacing w:line="300" w:lineRule="atLeast"/>
      </w:pPr>
      <w:r>
        <w:t>e</w:t>
      </w:r>
      <w:r w:rsidR="00E36D3F">
        <w:t>xplore social pressures and barriers to action</w:t>
      </w:r>
      <w:r w:rsidR="00271566">
        <w:t xml:space="preserve"> around helping others</w:t>
      </w:r>
    </w:p>
    <w:p w:rsidR="00E36D3F" w:rsidRDefault="007F621A" w:rsidP="00E36D3F">
      <w:pPr>
        <w:numPr>
          <w:ilvl w:val="0"/>
          <w:numId w:val="35"/>
        </w:numPr>
        <w:suppressAutoHyphens/>
        <w:spacing w:line="300" w:lineRule="atLeast"/>
      </w:pPr>
      <w:r>
        <w:t>r</w:t>
      </w:r>
      <w:r w:rsidR="00E36D3F">
        <w:t>eflect on what motivates people to act to help others.</w:t>
      </w:r>
    </w:p>
    <w:p w:rsidR="00641D81" w:rsidRDefault="00641D81" w:rsidP="00E36D3F">
      <w:pPr>
        <w:suppressAutoHyphens/>
        <w:spacing w:line="300" w:lineRule="atLeast"/>
        <w:ind w:left="720"/>
      </w:pPr>
    </w:p>
    <w:p w:rsidR="00641D81" w:rsidRDefault="00E36D3F" w:rsidP="00641D81">
      <w:r>
        <w:t xml:space="preserve">Age range: </w:t>
      </w:r>
      <w:r w:rsidR="00744D80">
        <w:t>1</w:t>
      </w:r>
      <w:r w:rsidR="00034E35">
        <w:t>4</w:t>
      </w:r>
      <w:r w:rsidR="00803E6A">
        <w:t>–</w:t>
      </w:r>
      <w:r>
        <w:t>19</w:t>
      </w:r>
      <w:r w:rsidR="00641D81">
        <w:t xml:space="preserve"> </w:t>
      </w:r>
      <w:bookmarkStart w:id="0" w:name="_GoBack"/>
      <w:bookmarkEnd w:id="0"/>
    </w:p>
    <w:p w:rsidR="00F31B85" w:rsidRPr="00F31B85" w:rsidRDefault="00F31B85" w:rsidP="00F31B85">
      <w:pPr>
        <w:rPr>
          <w:i/>
        </w:rPr>
      </w:pPr>
      <w:r w:rsidRPr="00F31B85">
        <w:rPr>
          <w:i/>
        </w:rPr>
        <w:t>This resource covers some content that is sensitive, and could be upsetting for some learners; therefore consideration needs to be given to the age and ability of the group.</w:t>
      </w:r>
    </w:p>
    <w:p w:rsidR="00641D81" w:rsidRDefault="00641D81" w:rsidP="00641D81"/>
    <w:p w:rsidR="00641D81" w:rsidRDefault="00641D81" w:rsidP="00641D81">
      <w:pPr>
        <w:pStyle w:val="Heading2"/>
      </w:pPr>
      <w:r>
        <w:t>Introduction</w:t>
      </w:r>
    </w:p>
    <w:p w:rsidR="00034E35" w:rsidRDefault="00641D81" w:rsidP="00641D81">
      <w:r>
        <w:softHyphen/>
      </w:r>
      <w:r w:rsidR="00E36D3F">
        <w:t xml:space="preserve">Humanity is </w:t>
      </w:r>
      <w:r w:rsidR="00A011C3">
        <w:t xml:space="preserve">one of the </w:t>
      </w:r>
      <w:r w:rsidR="00271566">
        <w:t>F</w:t>
      </w:r>
      <w:r w:rsidR="00E36D3F">
        <w:t xml:space="preserve">undamental </w:t>
      </w:r>
      <w:r w:rsidR="00271566">
        <w:t>P</w:t>
      </w:r>
      <w:r w:rsidR="00E36D3F">
        <w:t>rincip</w:t>
      </w:r>
      <w:r w:rsidR="00A011C3">
        <w:t xml:space="preserve">les </w:t>
      </w:r>
      <w:r w:rsidR="00E36D3F">
        <w:t>underpinning the work of the</w:t>
      </w:r>
      <w:r w:rsidR="00B27C73">
        <w:t xml:space="preserve"> International</w:t>
      </w:r>
      <w:r w:rsidR="00E36D3F">
        <w:t xml:space="preserve"> Red Cross</w:t>
      </w:r>
      <w:r w:rsidR="00D10E2E">
        <w:t xml:space="preserve"> and Red Crescent</w:t>
      </w:r>
      <w:r w:rsidR="00A011C3">
        <w:t xml:space="preserve"> </w:t>
      </w:r>
      <w:r w:rsidR="00D10E2E">
        <w:t>Movement</w:t>
      </w:r>
      <w:r w:rsidR="00E36D3F">
        <w:t xml:space="preserve">. </w:t>
      </w:r>
    </w:p>
    <w:p w:rsidR="00034E35" w:rsidRDefault="00034E35" w:rsidP="00641D81"/>
    <w:p w:rsidR="00034E35" w:rsidRDefault="00E36D3F" w:rsidP="00641D81">
      <w:r>
        <w:t>The activities in this resource consider how humanitarianism can be put into action, by placing learners in the position of decision makers</w:t>
      </w:r>
      <w:r w:rsidR="00675E85">
        <w:t xml:space="preserve">, </w:t>
      </w:r>
      <w:r>
        <w:t>enabling the</w:t>
      </w:r>
      <w:r w:rsidR="00A011C3">
        <w:t>m</w:t>
      </w:r>
      <w:r>
        <w:t xml:space="preserve"> to explore the choices surrounding </w:t>
      </w:r>
      <w:r w:rsidR="00A011C3">
        <w:t>help</w:t>
      </w:r>
      <w:r w:rsidR="00675E85">
        <w:t>ing</w:t>
      </w:r>
      <w:r w:rsidR="00A011C3">
        <w:t xml:space="preserve"> people in need</w:t>
      </w:r>
      <w:r>
        <w:t xml:space="preserve">. </w:t>
      </w:r>
    </w:p>
    <w:p w:rsidR="00034E35" w:rsidRDefault="00034E35" w:rsidP="00641D81"/>
    <w:p w:rsidR="00983D72" w:rsidRDefault="00E36D3F" w:rsidP="00641D81">
      <w:r>
        <w:t xml:space="preserve">The activities go on to investigate the </w:t>
      </w:r>
      <w:r w:rsidR="000B7C6D">
        <w:t>factors</w:t>
      </w:r>
      <w:r>
        <w:t xml:space="preserve"> that </w:t>
      </w:r>
      <w:r w:rsidR="00714D45">
        <w:t>might</w:t>
      </w:r>
      <w:r>
        <w:t xml:space="preserve"> limit or support the choice of individuals to act as humanitarians. </w:t>
      </w:r>
      <w:r w:rsidR="00983D72">
        <w:t>Role-play, real-life examples and opportunities for self-reflection are all used to develop the learning and deepen learners’ engagement with the</w:t>
      </w:r>
      <w:r w:rsidR="007F621A">
        <w:t xml:space="preserve"> concept</w:t>
      </w:r>
      <w:r w:rsidR="00455127">
        <w:t xml:space="preserve"> </w:t>
      </w:r>
      <w:r w:rsidR="00983D72">
        <w:t>of humanitarianism.</w:t>
      </w:r>
    </w:p>
    <w:p w:rsidR="00641D81" w:rsidRDefault="00641D81" w:rsidP="00641D81"/>
    <w:p w:rsidR="00641D81" w:rsidRDefault="00641D81" w:rsidP="00641D81">
      <w:pPr>
        <w:pStyle w:val="Heading2"/>
      </w:pPr>
      <w:r>
        <w:t>Starter: A humanitarian vision</w:t>
      </w:r>
    </w:p>
    <w:p w:rsidR="00461934" w:rsidRDefault="004270AD" w:rsidP="00641D81">
      <w:r>
        <w:rPr>
          <w:noProof/>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332105</wp:posOffset>
                </wp:positionV>
                <wp:extent cx="5938520" cy="1212215"/>
                <wp:effectExtent l="13335" t="8255" r="10795" b="8255"/>
                <wp:wrapTight wrapText="bothSides">
                  <wp:wrapPolygon edited="0">
                    <wp:start x="0" y="0"/>
                    <wp:lineTo x="21600" y="0"/>
                    <wp:lineTo x="21600" y="21600"/>
                    <wp:lineTo x="0" y="2160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1212215"/>
                        </a:xfrm>
                        <a:prstGeom prst="rect">
                          <a:avLst/>
                        </a:prstGeom>
                        <a:noFill/>
                        <a:ln w="9525">
                          <a:solidFill>
                            <a:srgbClr val="93867A"/>
                          </a:solidFill>
                          <a:miter lim="800000"/>
                          <a:headEnd/>
                          <a:tailEnd/>
                        </a:ln>
                        <a:extLst>
                          <a:ext uri="{909E8E84-426E-40DD-AFC4-6F175D3DCCD1}">
                            <a14:hiddenFill xmlns:a14="http://schemas.microsoft.com/office/drawing/2010/main">
                              <a:solidFill>
                                <a:srgbClr val="FFFFFF"/>
                              </a:solidFill>
                            </a14:hiddenFill>
                          </a:ext>
                        </a:extLst>
                      </wps:spPr>
                      <wps:txbx>
                        <w:txbxContent>
                          <w:p w:rsidR="00D10E2E" w:rsidRPr="00F31B85" w:rsidRDefault="00D10E2E" w:rsidP="002576E2">
                            <w:pPr>
                              <w:rPr>
                                <w:color w:val="FF0000"/>
                                <w:sz w:val="32"/>
                                <w:lang w:val="en-US"/>
                              </w:rPr>
                            </w:pPr>
                            <w:r w:rsidRPr="00E62BF5">
                              <w:rPr>
                                <w:b/>
                                <w:bCs/>
                                <w:color w:val="FF0000"/>
                                <w:sz w:val="32"/>
                                <w:lang w:val="en-US"/>
                              </w:rPr>
                              <w:t>Humanity</w:t>
                            </w:r>
                            <w:r>
                              <w:rPr>
                                <w:color w:val="FF0000"/>
                                <w:sz w:val="32"/>
                                <w:lang w:val="en-US"/>
                              </w:rPr>
                              <w:t xml:space="preserve">  </w:t>
                            </w:r>
                          </w:p>
                          <w:p w:rsidR="00D10E2E" w:rsidRDefault="00D10E2E" w:rsidP="002576E2">
                            <w:r>
                              <w:rPr>
                                <w:lang w:val="en-US"/>
                              </w:rPr>
                              <w:t>The R</w:t>
                            </w:r>
                            <w:r w:rsidRPr="000C6BC4">
                              <w:rPr>
                                <w:lang w:val="en-US"/>
                              </w:rPr>
                              <w:t xml:space="preserve">ed </w:t>
                            </w:r>
                            <w:r>
                              <w:rPr>
                                <w:lang w:val="en-US"/>
                              </w:rPr>
                              <w:t>C</w:t>
                            </w:r>
                            <w:r w:rsidRPr="000C6BC4">
                              <w:rPr>
                                <w:lang w:val="en-US"/>
                              </w:rPr>
                              <w:t>ross, born of a desire to bring assistance without discrimination to the wounded on the battlefield, endeavours – in its international and national capacity – to prevent and alleviate human suffering wherever it may be found. Its purpose is to protect life and health and to ensure respect for the human being. It promotes mutual understanding, friendship, co-operation and lasting peace amongst all peoples.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pt;margin-top:26.15pt;width:467.6pt;height:9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" filled="f" strokecolor="#93867a">
                <v:textbox inset=",7.2pt,,7.2pt">
                  <w:txbxContent>
                    <w:p w:rsidR="00D10E2E" w:rsidRPr="00F31B85" w:rsidRDefault="00D10E2E" w:rsidP="002576E2">
                      <w:pPr>
                        <w:rPr>
                          <w:color w:val="FF0000"/>
                          <w:sz w:val="32"/>
                          <w:lang w:val="en-US"/>
                        </w:rPr>
                      </w:pPr>
                      <w:r w:rsidRPr="00E62BF5">
                        <w:rPr>
                          <w:b/>
                          <w:bCs/>
                          <w:color w:val="FF0000"/>
                          <w:sz w:val="32"/>
                          <w:lang w:val="en-US"/>
                        </w:rPr>
                        <w:t>Humanity</w:t>
                      </w:r>
                      <w:r>
                        <w:rPr>
                          <w:color w:val="FF0000"/>
                          <w:sz w:val="32"/>
                          <w:lang w:val="en-US"/>
                        </w:rPr>
                        <w:t xml:space="preserve">  </w:t>
                      </w:r>
                    </w:p>
                    <w:p w:rsidR="00D10E2E" w:rsidRDefault="00D10E2E" w:rsidP="002576E2">
                      <w:r>
                        <w:rPr>
                          <w:lang w:val="en-US"/>
                        </w:rPr>
                        <w:t>The R</w:t>
                      </w:r>
                      <w:r w:rsidRPr="000C6BC4">
                        <w:rPr>
                          <w:lang w:val="en-US"/>
                        </w:rPr>
                        <w:t xml:space="preserve">ed </w:t>
                      </w:r>
                      <w:r>
                        <w:rPr>
                          <w:lang w:val="en-US"/>
                        </w:rPr>
                        <w:t>C</w:t>
                      </w:r>
                      <w:r w:rsidRPr="000C6BC4">
                        <w:rPr>
                          <w:lang w:val="en-US"/>
                        </w:rPr>
                        <w:t>ross, born of a desire to bring assistance without discrimination to the wounded on the battlefield, endeavours – in its international and national capacity – to prevent and alleviate human suffering wherever it may be found. Its purpose is to protect life and health and to ensure respect for the human being. It promotes mutual understanding, friendship, co-operation and lasting peace amongst all peoples.</w:t>
                      </w:r>
                    </w:p>
                  </w:txbxContent>
                </v:textbox>
                <w10:wrap type="tight"/>
              </v:shape>
            </w:pict>
          </mc:Fallback>
        </mc:AlternateContent>
      </w:r>
      <w:r w:rsidR="00641D81">
        <w:softHyphen/>
      </w:r>
      <w:r w:rsidR="002576E2">
        <w:t>Share the definition of ‘humanity’ as defined by the International Red Cross and Red</w:t>
      </w:r>
      <w:r w:rsidR="00F31B85">
        <w:t xml:space="preserve"> Crescent Movement:</w:t>
      </w:r>
    </w:p>
    <w:p w:rsidR="00EC5E7B" w:rsidRDefault="00066A57" w:rsidP="00641D81">
      <w:r>
        <w:t xml:space="preserve">Humanity </w:t>
      </w:r>
      <w:r w:rsidR="00EC5E7B">
        <w:t xml:space="preserve">is one of seven </w:t>
      </w:r>
      <w:r w:rsidR="00271566">
        <w:t>F</w:t>
      </w:r>
      <w:r w:rsidR="00EC5E7B">
        <w:t xml:space="preserve">undamental </w:t>
      </w:r>
      <w:r w:rsidR="00271566">
        <w:t>P</w:t>
      </w:r>
      <w:r w:rsidR="00EC5E7B">
        <w:t xml:space="preserve">rinciples underpinning the work of the Red Cross </w:t>
      </w:r>
      <w:r w:rsidR="000B7C6D">
        <w:t xml:space="preserve">Movement. </w:t>
      </w:r>
      <w:r w:rsidR="0002454A">
        <w:t xml:space="preserve">The full </w:t>
      </w:r>
      <w:r w:rsidR="00455127">
        <w:t>set of Fundamental Principles is</w:t>
      </w:r>
      <w:r w:rsidR="00CA7DE2">
        <w:t xml:space="preserve"> available </w:t>
      </w:r>
      <w:hyperlink r:id="rId9" w:history="1">
        <w:r w:rsidR="00CA7DE2" w:rsidRPr="00596E04">
          <w:rPr>
            <w:rStyle w:val="Hyperlink"/>
          </w:rPr>
          <w:t>here</w:t>
        </w:r>
      </w:hyperlink>
      <w:r w:rsidR="00CA7DE2">
        <w:t xml:space="preserve"> </w:t>
      </w:r>
      <w:r w:rsidR="00271566">
        <w:t xml:space="preserve">or you can use this session plan to explore the principles of the Red Cross Movement and how it was founded </w:t>
      </w:r>
      <w:hyperlink r:id="rId10" w:history="1">
        <w:r w:rsidR="00271566" w:rsidRPr="00596E04">
          <w:rPr>
            <w:rStyle w:val="Hyperlink"/>
          </w:rPr>
          <w:t>here</w:t>
        </w:r>
      </w:hyperlink>
      <w:r w:rsidR="00271566">
        <w:t>.</w:t>
      </w:r>
    </w:p>
    <w:p w:rsidR="00EC5E7B" w:rsidRDefault="00EC5E7B" w:rsidP="00641D81"/>
    <w:p w:rsidR="00CA7DE2" w:rsidRDefault="00EC5E7B" w:rsidP="00CA7DE2">
      <w:pPr>
        <w:pStyle w:val="ListParagraph"/>
        <w:numPr>
          <w:ilvl w:val="0"/>
          <w:numId w:val="36"/>
        </w:numPr>
        <w:rPr>
          <w:i/>
        </w:rPr>
      </w:pPr>
      <w:r>
        <w:t xml:space="preserve">Lead an initial discussion with learners exploring the idea </w:t>
      </w:r>
      <w:r w:rsidR="00CA7DE2">
        <w:rPr>
          <w:i/>
        </w:rPr>
        <w:t>‘</w:t>
      </w:r>
      <w:r w:rsidR="006F0342" w:rsidRPr="00EC5E7B">
        <w:rPr>
          <w:i/>
        </w:rPr>
        <w:t xml:space="preserve">how </w:t>
      </w:r>
      <w:proofErr w:type="gramStart"/>
      <w:r w:rsidR="006F0342">
        <w:rPr>
          <w:i/>
        </w:rPr>
        <w:t>might the principle of humanity</w:t>
      </w:r>
      <w:proofErr w:type="gramEnd"/>
      <w:r w:rsidR="006F0342">
        <w:rPr>
          <w:i/>
        </w:rPr>
        <w:t xml:space="preserve"> be applied to our own lives? What does it mean to act or behave in a humanitarian way</w:t>
      </w:r>
      <w:r w:rsidRPr="00EC5E7B">
        <w:rPr>
          <w:i/>
        </w:rPr>
        <w:t>?</w:t>
      </w:r>
      <w:r w:rsidR="00CA7DE2">
        <w:rPr>
          <w:i/>
        </w:rPr>
        <w:t>’</w:t>
      </w:r>
      <w:r w:rsidR="006F0342">
        <w:rPr>
          <w:i/>
        </w:rPr>
        <w:t xml:space="preserve"> </w:t>
      </w:r>
    </w:p>
    <w:p w:rsidR="00B27C73" w:rsidRDefault="00B27C73" w:rsidP="00671652"/>
    <w:p w:rsidR="00B27C73" w:rsidRDefault="00CA7DE2" w:rsidP="00671652">
      <w:r w:rsidRPr="00671652">
        <w:lastRenderedPageBreak/>
        <w:t xml:space="preserve">You could use the following questions to support learners: </w:t>
      </w:r>
    </w:p>
    <w:p w:rsidR="00B27C73" w:rsidRDefault="00271566" w:rsidP="00AE6DBB">
      <w:pPr>
        <w:pStyle w:val="ListParagraph"/>
        <w:numPr>
          <w:ilvl w:val="0"/>
          <w:numId w:val="47"/>
        </w:numPr>
      </w:pPr>
      <w:r w:rsidRPr="00CA7DE2">
        <w:t xml:space="preserve">How can we reflect on the </w:t>
      </w:r>
      <w:r w:rsidR="00B27C73">
        <w:t xml:space="preserve">Red Cross Movement’s </w:t>
      </w:r>
      <w:r w:rsidRPr="00CA7DE2">
        <w:t xml:space="preserve">definition of humanity to understand how humanitarianism is applied in the context of helping others? </w:t>
      </w:r>
    </w:p>
    <w:p w:rsidR="002576E2" w:rsidRPr="00CA7DE2" w:rsidRDefault="00271566" w:rsidP="00AE6DBB">
      <w:pPr>
        <w:pStyle w:val="ListParagraph"/>
        <w:numPr>
          <w:ilvl w:val="0"/>
          <w:numId w:val="47"/>
        </w:numPr>
      </w:pPr>
      <w:r w:rsidRPr="00CA7DE2">
        <w:t xml:space="preserve">What are the key factors </w:t>
      </w:r>
      <w:r w:rsidR="00CA7DE2" w:rsidRPr="00671652">
        <w:t xml:space="preserve">contributing </w:t>
      </w:r>
      <w:r w:rsidR="00455127" w:rsidRPr="00671652">
        <w:t xml:space="preserve">to </w:t>
      </w:r>
      <w:r w:rsidR="00455127" w:rsidRPr="00CA7DE2">
        <w:t>this</w:t>
      </w:r>
      <w:r w:rsidRPr="00CA7DE2">
        <w:t xml:space="preserve"> principle </w:t>
      </w:r>
      <w:r w:rsidR="00803E6A">
        <w:t>–</w:t>
      </w:r>
      <w:r w:rsidRPr="00CA7DE2">
        <w:t xml:space="preserve"> outlined in the definition of humanity?</w:t>
      </w:r>
    </w:p>
    <w:p w:rsidR="00034E35" w:rsidRPr="00EC5E7B" w:rsidRDefault="00034E35" w:rsidP="000B7C6D">
      <w:pPr>
        <w:pStyle w:val="ListParagraph"/>
        <w:ind w:left="360"/>
        <w:rPr>
          <w:i/>
        </w:rPr>
      </w:pPr>
    </w:p>
    <w:p w:rsidR="00EC5E7B" w:rsidRDefault="00EC5E7B" w:rsidP="00EC5E7B">
      <w:pPr>
        <w:pStyle w:val="Heading2"/>
      </w:pPr>
      <w:r>
        <w:t xml:space="preserve">Raising awareness: </w:t>
      </w:r>
      <w:r w:rsidR="00585954">
        <w:t>Everyday h</w:t>
      </w:r>
      <w:r>
        <w:t>umanitarian dilemmas</w:t>
      </w:r>
    </w:p>
    <w:p w:rsidR="0072362F" w:rsidRDefault="00EC5E7B" w:rsidP="00EC5E7B">
      <w:r>
        <w:softHyphen/>
      </w:r>
      <w:r w:rsidR="0072362F">
        <w:t>Having explored what learners might identify as ‘humanitarianism’</w:t>
      </w:r>
      <w:r w:rsidR="0094041D">
        <w:t>,</w:t>
      </w:r>
      <w:r w:rsidR="0072362F">
        <w:t xml:space="preserve"> this next activity seeks to deepen engagement with this idea through dilemma</w:t>
      </w:r>
      <w:r w:rsidR="00671652">
        <w:t xml:space="preserve"> scenario cards</w:t>
      </w:r>
      <w:r w:rsidR="0072362F">
        <w:t xml:space="preserve"> that place learners in the position of having to make a choice</w:t>
      </w:r>
      <w:r w:rsidR="0094041D">
        <w:t>. L</w:t>
      </w:r>
      <w:r w:rsidR="00265D71">
        <w:t>earners can consider what they have learnt about humanitarianism before mak</w:t>
      </w:r>
      <w:r w:rsidR="000B7C6D">
        <w:t>ing</w:t>
      </w:r>
      <w:r w:rsidR="00265D71">
        <w:t xml:space="preserve"> their choices</w:t>
      </w:r>
      <w:r w:rsidR="0072362F">
        <w:t>.</w:t>
      </w:r>
    </w:p>
    <w:p w:rsidR="0072362F" w:rsidRDefault="0072362F" w:rsidP="00EC5E7B"/>
    <w:p w:rsidR="005336FF" w:rsidRDefault="0072362F" w:rsidP="00EC5E7B">
      <w:r>
        <w:t>There are three dilemma</w:t>
      </w:r>
      <w:r w:rsidR="000B7C6D">
        <w:t xml:space="preserve"> </w:t>
      </w:r>
      <w:hyperlink r:id="rId11" w:history="1">
        <w:r w:rsidR="00671652" w:rsidRPr="00596E04">
          <w:rPr>
            <w:rStyle w:val="Hyperlink"/>
          </w:rPr>
          <w:t>cards</w:t>
        </w:r>
      </w:hyperlink>
      <w:r w:rsidR="00671652">
        <w:t xml:space="preserve">. </w:t>
      </w:r>
      <w:r w:rsidR="00A011C3">
        <w:t>L</w:t>
      </w:r>
      <w:r>
        <w:t xml:space="preserve">earners </w:t>
      </w:r>
      <w:r w:rsidR="00A011C3">
        <w:t xml:space="preserve">can </w:t>
      </w:r>
      <w:r>
        <w:t xml:space="preserve">be given a dilemma in small groups of around </w:t>
      </w:r>
      <w:r w:rsidR="0094041D">
        <w:t>four</w:t>
      </w:r>
      <w:r>
        <w:t>-</w:t>
      </w:r>
      <w:r w:rsidR="0094041D">
        <w:t xml:space="preserve">six </w:t>
      </w:r>
      <w:r>
        <w:t xml:space="preserve">[use multiple sets of dilemmas for larger group sizes]. Although each dilemma is </w:t>
      </w:r>
      <w:r w:rsidR="00A011C3">
        <w:t>different</w:t>
      </w:r>
      <w:r>
        <w:t xml:space="preserve"> they are all related</w:t>
      </w:r>
      <w:r w:rsidR="00B154C5">
        <w:t>,</w:t>
      </w:r>
      <w:r>
        <w:t xml:space="preserve"> so by the end of the activity, learners will have explored a single ‘event’ and considered it from a range of different perspectives</w:t>
      </w:r>
      <w:r w:rsidR="00B154C5">
        <w:t xml:space="preserve"> in their groups</w:t>
      </w:r>
      <w:r>
        <w:t>.</w:t>
      </w:r>
      <w:r w:rsidR="005336FF">
        <w:t xml:space="preserve"> </w:t>
      </w:r>
    </w:p>
    <w:p w:rsidR="005336FF" w:rsidRDefault="005336FF" w:rsidP="00EC5E7B"/>
    <w:p w:rsidR="005336FF" w:rsidRDefault="005336FF" w:rsidP="00EC5E7B">
      <w:r>
        <w:t>Once you have familiarised yourself with the dilemmas you may choose to use them in your own way, but a suggested process is as follows:</w:t>
      </w:r>
    </w:p>
    <w:p w:rsidR="005336FF" w:rsidRDefault="005336FF" w:rsidP="00EC5E7B"/>
    <w:p w:rsidR="005336FF" w:rsidRDefault="005336FF" w:rsidP="005336FF">
      <w:pPr>
        <w:pStyle w:val="ListParagraph"/>
        <w:numPr>
          <w:ilvl w:val="0"/>
          <w:numId w:val="36"/>
        </w:numPr>
      </w:pPr>
      <w:r>
        <w:t xml:space="preserve">Provide each group of learners with their </w:t>
      </w:r>
      <w:hyperlink r:id="rId12" w:history="1">
        <w:r w:rsidRPr="00596E04">
          <w:rPr>
            <w:rStyle w:val="Hyperlink"/>
          </w:rPr>
          <w:t>dilemma card</w:t>
        </w:r>
      </w:hyperlink>
      <w:r>
        <w:t>.</w:t>
      </w:r>
    </w:p>
    <w:p w:rsidR="005336FF" w:rsidRDefault="005336FF" w:rsidP="00EC5E7B"/>
    <w:p w:rsidR="005336FF" w:rsidRDefault="005336FF" w:rsidP="005336FF">
      <w:pPr>
        <w:pStyle w:val="ListParagraph"/>
        <w:numPr>
          <w:ilvl w:val="0"/>
          <w:numId w:val="37"/>
        </w:numPr>
        <w:ind w:left="720"/>
      </w:pPr>
      <w:r>
        <w:t xml:space="preserve">Ask learners to study the dilemma, perhaps with one of them reading it out to the others. </w:t>
      </w:r>
    </w:p>
    <w:p w:rsidR="005336FF" w:rsidRDefault="005336FF" w:rsidP="005336FF">
      <w:pPr>
        <w:ind w:left="720"/>
      </w:pPr>
    </w:p>
    <w:p w:rsidR="006F0342" w:rsidRPr="005336FF" w:rsidRDefault="005336FF" w:rsidP="006F0342">
      <w:pPr>
        <w:pStyle w:val="ListParagraph"/>
        <w:numPr>
          <w:ilvl w:val="0"/>
          <w:numId w:val="37"/>
        </w:numPr>
        <w:ind w:left="720"/>
        <w:rPr>
          <w:color w:val="93867A"/>
          <w:sz w:val="20"/>
        </w:rPr>
      </w:pPr>
      <w:r>
        <w:t xml:space="preserve">Once familiar with the dilemma, ask them to consider the different choices given for their particular </w:t>
      </w:r>
      <w:r w:rsidR="00A011C3">
        <w:t>scenario</w:t>
      </w:r>
      <w:r>
        <w:t>. Which one would they choose and why?</w:t>
      </w:r>
      <w:r w:rsidR="00265D71">
        <w:t xml:space="preserve"> </w:t>
      </w:r>
      <w:r w:rsidR="006F0342">
        <w:t>Maybe</w:t>
      </w:r>
      <w:r w:rsidR="00265D71">
        <w:t xml:space="preserve"> they </w:t>
      </w:r>
      <w:r w:rsidR="004D1B44">
        <w:t xml:space="preserve">can </w:t>
      </w:r>
      <w:r w:rsidR="00265D71">
        <w:t>come up with their own?</w:t>
      </w:r>
      <w:r>
        <w:t xml:space="preserve"> </w:t>
      </w:r>
      <w:r w:rsidRPr="005336FF">
        <w:rPr>
          <w:color w:val="93867A"/>
          <w:sz w:val="20"/>
        </w:rPr>
        <w:t xml:space="preserve">[To deepen their thinking and discussion they should be encouraged to look at each of the options </w:t>
      </w:r>
      <w:r w:rsidR="00671652">
        <w:rPr>
          <w:color w:val="93867A"/>
          <w:sz w:val="20"/>
        </w:rPr>
        <w:t xml:space="preserve">for the action they could take </w:t>
      </w:r>
      <w:r w:rsidRPr="005336FF">
        <w:rPr>
          <w:color w:val="93867A"/>
          <w:sz w:val="20"/>
        </w:rPr>
        <w:t>and work through the possible consequences of that choice for the different parties involved in their dilemma.</w:t>
      </w:r>
      <w:r w:rsidR="006F0342">
        <w:rPr>
          <w:color w:val="93867A"/>
          <w:sz w:val="20"/>
        </w:rPr>
        <w:t xml:space="preserve"> A worksheet ‘</w:t>
      </w:r>
      <w:hyperlink r:id="rId13" w:history="1">
        <w:r w:rsidR="00AE6DBB" w:rsidRPr="00596E04">
          <w:rPr>
            <w:rStyle w:val="Hyperlink"/>
            <w:sz w:val="20"/>
          </w:rPr>
          <w:t>t</w:t>
        </w:r>
        <w:r w:rsidR="006F0342" w:rsidRPr="00596E04">
          <w:rPr>
            <w:rStyle w:val="Hyperlink"/>
            <w:sz w:val="20"/>
          </w:rPr>
          <w:t>hinking through a dilemma</w:t>
        </w:r>
      </w:hyperlink>
      <w:r w:rsidR="006F0342">
        <w:rPr>
          <w:color w:val="93867A"/>
          <w:sz w:val="20"/>
        </w:rPr>
        <w:t xml:space="preserve"> is available to help learners.</w:t>
      </w:r>
      <w:r w:rsidR="006F0342" w:rsidRPr="005336FF">
        <w:rPr>
          <w:color w:val="93867A"/>
          <w:sz w:val="20"/>
        </w:rPr>
        <w:t xml:space="preserve">] </w:t>
      </w:r>
    </w:p>
    <w:p w:rsidR="00A011C3" w:rsidRDefault="00A011C3" w:rsidP="006F0342">
      <w:pPr>
        <w:ind w:left="360"/>
      </w:pPr>
    </w:p>
    <w:p w:rsidR="005336FF" w:rsidRPr="00AE2202" w:rsidRDefault="005336FF" w:rsidP="00AE2202">
      <w:pPr>
        <w:pStyle w:val="ListParagraph"/>
        <w:numPr>
          <w:ilvl w:val="0"/>
          <w:numId w:val="38"/>
        </w:numPr>
        <w:ind w:left="720"/>
        <w:rPr>
          <w:color w:val="93867A"/>
          <w:sz w:val="20"/>
        </w:rPr>
      </w:pPr>
      <w:r>
        <w:t xml:space="preserve">Once the group have agreed on </w:t>
      </w:r>
      <w:r w:rsidR="001E3471">
        <w:t>an</w:t>
      </w:r>
      <w:r w:rsidR="004D1B44">
        <w:t xml:space="preserve"> action </w:t>
      </w:r>
      <w:r>
        <w:t>for their dilemma, ask them to work out how to present their choice (</w:t>
      </w:r>
      <w:r w:rsidR="001E3471">
        <w:t>to include</w:t>
      </w:r>
      <w:r w:rsidR="002244E8">
        <w:t xml:space="preserve"> </w:t>
      </w:r>
      <w:r>
        <w:t xml:space="preserve">the action taken AND the </w:t>
      </w:r>
      <w:r w:rsidR="002244E8">
        <w:t xml:space="preserve">possible </w:t>
      </w:r>
      <w:r>
        <w:t>consequences of that action)</w:t>
      </w:r>
      <w:r w:rsidR="00AE2202">
        <w:t xml:space="preserve"> as a short </w:t>
      </w:r>
      <w:r w:rsidR="001E3471">
        <w:t>one to two</w:t>
      </w:r>
      <w:r w:rsidR="00AE2202">
        <w:t xml:space="preserve"> min</w:t>
      </w:r>
      <w:r w:rsidR="001E3471">
        <w:t>ute</w:t>
      </w:r>
      <w:r w:rsidR="00AE2202">
        <w:t xml:space="preserve"> role-play where different members of the group take on the role of people </w:t>
      </w:r>
      <w:r w:rsidR="001E3471">
        <w:t>with</w:t>
      </w:r>
      <w:r w:rsidR="00AE2202">
        <w:t xml:space="preserve">in their dilemma. </w:t>
      </w:r>
      <w:r w:rsidR="00AE2202" w:rsidRPr="00AE2202">
        <w:rPr>
          <w:color w:val="93867A"/>
          <w:sz w:val="20"/>
        </w:rPr>
        <w:t xml:space="preserve">[They </w:t>
      </w:r>
      <w:r w:rsidR="004D1B44">
        <w:rPr>
          <w:color w:val="93867A"/>
          <w:sz w:val="20"/>
        </w:rPr>
        <w:t>c</w:t>
      </w:r>
      <w:r w:rsidR="00AE2202" w:rsidRPr="00AE2202">
        <w:rPr>
          <w:color w:val="93867A"/>
          <w:sz w:val="20"/>
        </w:rPr>
        <w:t>ould begin their role-play with a freeze frame (frozen live-action) that is held whilst one of the group read out the dilemma to the audience. When they get to the point of the decision the freeze frame is undone to perform their chose</w:t>
      </w:r>
      <w:r w:rsidR="0023088E">
        <w:rPr>
          <w:color w:val="93867A"/>
          <w:sz w:val="20"/>
        </w:rPr>
        <w:t>n</w:t>
      </w:r>
      <w:r w:rsidR="00AE2202" w:rsidRPr="00AE2202">
        <w:rPr>
          <w:color w:val="93867A"/>
          <w:sz w:val="20"/>
        </w:rPr>
        <w:t xml:space="preserve"> response and consequences as they imagine them to be.]</w:t>
      </w:r>
    </w:p>
    <w:p w:rsidR="00AE2202" w:rsidRDefault="00AE2202" w:rsidP="00AE2202">
      <w:pPr>
        <w:ind w:left="720"/>
      </w:pPr>
    </w:p>
    <w:p w:rsidR="005336FF" w:rsidRDefault="00AE2202" w:rsidP="00AE2202">
      <w:pPr>
        <w:pStyle w:val="ListParagraph"/>
        <w:numPr>
          <w:ilvl w:val="0"/>
          <w:numId w:val="38"/>
        </w:numPr>
        <w:ind w:left="720"/>
      </w:pPr>
      <w:r>
        <w:t xml:space="preserve">After each group </w:t>
      </w:r>
      <w:r w:rsidR="0023088E">
        <w:t xml:space="preserve">has </w:t>
      </w:r>
      <w:r>
        <w:t xml:space="preserve">performed their response, the alternative choices </w:t>
      </w:r>
      <w:r w:rsidR="00265D71">
        <w:t xml:space="preserve">could </w:t>
      </w:r>
      <w:r>
        <w:t xml:space="preserve">be given to the audience and the audience given a chance to ask questions to the group (perhaps still in role) as to why they </w:t>
      </w:r>
      <w:r w:rsidR="00B81721">
        <w:t xml:space="preserve">decided not to </w:t>
      </w:r>
      <w:r>
        <w:t>choose the other options.</w:t>
      </w:r>
    </w:p>
    <w:p w:rsidR="005336FF" w:rsidRDefault="005336FF" w:rsidP="00AE2202">
      <w:pPr>
        <w:ind w:left="360"/>
      </w:pPr>
    </w:p>
    <w:p w:rsidR="00744D80" w:rsidRDefault="00707A0D" w:rsidP="00EC5E7B">
      <w:r>
        <w:t>As each group presents their dilemma</w:t>
      </w:r>
      <w:r w:rsidR="0086513C">
        <w:t>,</w:t>
      </w:r>
      <w:r>
        <w:t xml:space="preserve"> the wider group should begin to realise that they are building a different perspective on the same event and that in each case there is an opportunity for a humanitarian response</w:t>
      </w:r>
      <w:r w:rsidR="0086513C">
        <w:t xml:space="preserve"> to help</w:t>
      </w:r>
      <w:r>
        <w:t xml:space="preserve">. </w:t>
      </w:r>
    </w:p>
    <w:p w:rsidR="00744D80" w:rsidRDefault="00744D80" w:rsidP="00EC5E7B"/>
    <w:p w:rsidR="00034E35" w:rsidRDefault="00707A0D" w:rsidP="00EC5E7B">
      <w:r>
        <w:t xml:space="preserve">There are a number of questions you could </w:t>
      </w:r>
      <w:r w:rsidR="00B81721">
        <w:t xml:space="preserve">use </w:t>
      </w:r>
      <w:r>
        <w:t>with the whole group once the three different dilemmas have been acted out. These have been designed to</w:t>
      </w:r>
      <w:r w:rsidR="00697939">
        <w:t>:</w:t>
      </w:r>
      <w:r>
        <w:t xml:space="preserve"> </w:t>
      </w:r>
    </w:p>
    <w:p w:rsidR="00034E35" w:rsidRDefault="001E3471" w:rsidP="000B7C6D">
      <w:pPr>
        <w:pStyle w:val="ListParagraph"/>
        <w:numPr>
          <w:ilvl w:val="0"/>
          <w:numId w:val="46"/>
        </w:numPr>
      </w:pPr>
      <w:r>
        <w:t xml:space="preserve">develop </w:t>
      </w:r>
      <w:r w:rsidR="00707A0D">
        <w:t xml:space="preserve">critical thinking, </w:t>
      </w:r>
      <w:r w:rsidR="00034E35">
        <w:t>and</w:t>
      </w:r>
    </w:p>
    <w:p w:rsidR="00707A0D" w:rsidRDefault="00707A0D" w:rsidP="000B7C6D">
      <w:pPr>
        <w:pStyle w:val="ListParagraph"/>
        <w:numPr>
          <w:ilvl w:val="0"/>
          <w:numId w:val="46"/>
        </w:numPr>
      </w:pPr>
      <w:r>
        <w:lastRenderedPageBreak/>
        <w:t xml:space="preserve">provide an alternative perspective. </w:t>
      </w:r>
    </w:p>
    <w:p w:rsidR="00707A0D" w:rsidRDefault="00707A0D" w:rsidP="00EC5E7B"/>
    <w:p w:rsidR="00437493" w:rsidRPr="00461934" w:rsidRDefault="00707A0D" w:rsidP="00115F8C">
      <w:pPr>
        <w:rPr>
          <w:b/>
        </w:rPr>
      </w:pPr>
      <w:r w:rsidRPr="00461934">
        <w:rPr>
          <w:b/>
        </w:rPr>
        <w:t xml:space="preserve">Choose from </w:t>
      </w:r>
      <w:r w:rsidR="00697939" w:rsidRPr="00461934">
        <w:rPr>
          <w:b/>
        </w:rPr>
        <w:t xml:space="preserve">or use all of </w:t>
      </w:r>
      <w:r w:rsidRPr="00461934">
        <w:rPr>
          <w:b/>
        </w:rPr>
        <w:t>the following</w:t>
      </w:r>
      <w:r w:rsidR="00B81721" w:rsidRPr="00461934">
        <w:rPr>
          <w:b/>
        </w:rPr>
        <w:t xml:space="preserve"> questions</w:t>
      </w:r>
      <w:r w:rsidRPr="00461934">
        <w:rPr>
          <w:b/>
        </w:rPr>
        <w:t>:</w:t>
      </w:r>
    </w:p>
    <w:p w:rsidR="006F0342" w:rsidRDefault="006F0342" w:rsidP="006F0342">
      <w:pPr>
        <w:pStyle w:val="ListParagraph"/>
        <w:numPr>
          <w:ilvl w:val="0"/>
          <w:numId w:val="39"/>
        </w:numPr>
        <w:ind w:left="360"/>
      </w:pPr>
      <w:r>
        <w:t>Thinking about what we understand by humanitarianism</w:t>
      </w:r>
      <w:r w:rsidR="00697939">
        <w:t xml:space="preserve"> from the previous activities</w:t>
      </w:r>
      <w:r>
        <w:t>, which actions</w:t>
      </w:r>
      <w:r w:rsidR="00055845">
        <w:t xml:space="preserve"> and </w:t>
      </w:r>
      <w:r>
        <w:t xml:space="preserve">responses to the dilemma </w:t>
      </w:r>
      <w:r w:rsidR="00697939">
        <w:t xml:space="preserve">could be viewed as </w:t>
      </w:r>
      <w:r>
        <w:t>more humanitarian</w:t>
      </w:r>
      <w:r w:rsidR="00055845">
        <w:t>? W</w:t>
      </w:r>
      <w:r>
        <w:t>hich were less so and why?</w:t>
      </w:r>
    </w:p>
    <w:p w:rsidR="0023088E" w:rsidRDefault="0023088E" w:rsidP="006F0342">
      <w:pPr>
        <w:pStyle w:val="ListParagraph"/>
        <w:ind w:left="360"/>
      </w:pPr>
    </w:p>
    <w:p w:rsidR="00C459AD" w:rsidRDefault="0023088E" w:rsidP="0086513C">
      <w:pPr>
        <w:pStyle w:val="ListParagraph"/>
        <w:numPr>
          <w:ilvl w:val="0"/>
          <w:numId w:val="39"/>
        </w:numPr>
        <w:ind w:left="360"/>
      </w:pPr>
      <w:r>
        <w:t>Did you</w:t>
      </w:r>
      <w:r w:rsidR="006D6D94">
        <w:t>r group</w:t>
      </w:r>
      <w:r>
        <w:t xml:space="preserve"> come up with any alternative actions</w:t>
      </w:r>
      <w:r w:rsidR="00055845">
        <w:t xml:space="preserve"> or </w:t>
      </w:r>
      <w:r>
        <w:t xml:space="preserve">think of different ways you might respond if faced with </w:t>
      </w:r>
      <w:r w:rsidR="006D6D94">
        <w:t xml:space="preserve">such a </w:t>
      </w:r>
      <w:r>
        <w:t xml:space="preserve">scenario? What </w:t>
      </w:r>
      <w:r w:rsidR="006D6D94">
        <w:t xml:space="preserve">might </w:t>
      </w:r>
      <w:r>
        <w:t>the consequences of those actions</w:t>
      </w:r>
      <w:r w:rsidR="00055845">
        <w:t xml:space="preserve"> or </w:t>
      </w:r>
      <w:r>
        <w:t xml:space="preserve">inactions be? </w:t>
      </w:r>
    </w:p>
    <w:p w:rsidR="00437493" w:rsidRDefault="00437493" w:rsidP="00115F8C"/>
    <w:p w:rsidR="006F0342" w:rsidRDefault="00437493" w:rsidP="006F0342">
      <w:pPr>
        <w:pStyle w:val="ListParagraph"/>
        <w:numPr>
          <w:ilvl w:val="0"/>
          <w:numId w:val="39"/>
        </w:numPr>
        <w:ind w:left="360"/>
      </w:pPr>
      <w:r>
        <w:t xml:space="preserve">Given the three stories come together </w:t>
      </w:r>
      <w:r w:rsidR="00E9221E">
        <w:t>to create different perspectives on</w:t>
      </w:r>
      <w:r>
        <w:t xml:space="preserve"> one scene, do you think that one person had a greater responsibility to act </w:t>
      </w:r>
      <w:r w:rsidR="0023088E">
        <w:t xml:space="preserve">than </w:t>
      </w:r>
      <w:r>
        <w:t xml:space="preserve">another? Who might that </w:t>
      </w:r>
      <w:r w:rsidR="00E9221E">
        <w:t xml:space="preserve">have </w:t>
      </w:r>
      <w:r>
        <w:t>be</w:t>
      </w:r>
      <w:r w:rsidR="00E9221E">
        <w:t>en</w:t>
      </w:r>
      <w:r>
        <w:t xml:space="preserve"> and why? </w:t>
      </w:r>
      <w:r w:rsidR="00E9221E">
        <w:t xml:space="preserve">What could they have done differently?  </w:t>
      </w:r>
      <w:r w:rsidR="006F0342">
        <w:t>Is there anyone you think should have acted but did not?</w:t>
      </w:r>
    </w:p>
    <w:p w:rsidR="00437493" w:rsidRDefault="00437493" w:rsidP="006F0342"/>
    <w:p w:rsidR="00437493" w:rsidRDefault="00437493" w:rsidP="00115F8C">
      <w:pPr>
        <w:pStyle w:val="ListParagraph"/>
        <w:numPr>
          <w:ilvl w:val="0"/>
          <w:numId w:val="39"/>
        </w:numPr>
        <w:ind w:left="360"/>
      </w:pPr>
      <w:r>
        <w:t xml:space="preserve">What </w:t>
      </w:r>
      <w:r w:rsidR="00E9221E">
        <w:t>might be the</w:t>
      </w:r>
      <w:r>
        <w:t xml:space="preserve"> consequences of not acting in a humanitarian way? </w:t>
      </w:r>
      <w:r w:rsidR="006D6D94">
        <w:t xml:space="preserve">Think of the people in the scene and the impact these events may have had on them. </w:t>
      </w:r>
      <w:r>
        <w:t xml:space="preserve">These could be practical </w:t>
      </w:r>
      <w:r w:rsidR="006D6D94">
        <w:t xml:space="preserve">or </w:t>
      </w:r>
      <w:r>
        <w:t>physical consequences</w:t>
      </w:r>
      <w:r w:rsidR="006D6D94">
        <w:t>,</w:t>
      </w:r>
      <w:r>
        <w:t xml:space="preserve"> or emotional ones. </w:t>
      </w:r>
      <w:r w:rsidR="006D6D94">
        <w:t xml:space="preserve">You could look at the three </w:t>
      </w:r>
      <w:r>
        <w:t xml:space="preserve">different </w:t>
      </w:r>
      <w:r w:rsidR="00E9221E">
        <w:t xml:space="preserve">dilemma sheets </w:t>
      </w:r>
      <w:r>
        <w:t>to explore these</w:t>
      </w:r>
      <w:r w:rsidR="005E4275">
        <w:t xml:space="preserve"> consequences</w:t>
      </w:r>
      <w:r>
        <w:t>.</w:t>
      </w:r>
      <w:r w:rsidR="006F0342">
        <w:t xml:space="preserve"> </w:t>
      </w:r>
    </w:p>
    <w:p w:rsidR="00437493" w:rsidRDefault="00437493" w:rsidP="00115F8C"/>
    <w:p w:rsidR="006F0342" w:rsidRDefault="006F0342" w:rsidP="00697939">
      <w:r>
        <w:t>This</w:t>
      </w:r>
      <w:r w:rsidR="00E9611B">
        <w:t xml:space="preserve"> dilemma</w:t>
      </w:r>
      <w:r>
        <w:t xml:space="preserve"> </w:t>
      </w:r>
      <w:r w:rsidR="00E9611B">
        <w:t>could be considered</w:t>
      </w:r>
      <w:r>
        <w:t xml:space="preserve"> a</w:t>
      </w:r>
      <w:r w:rsidR="00730594">
        <w:t xml:space="preserve"> rather</w:t>
      </w:r>
      <w:r>
        <w:t xml:space="preserve"> personal crisis compared with some of the </w:t>
      </w:r>
      <w:r w:rsidR="00E9611B">
        <w:t>larger scale</w:t>
      </w:r>
      <w:r>
        <w:t xml:space="preserve"> crises affecting hundreds of people that the Red Cross</w:t>
      </w:r>
      <w:r w:rsidR="007F621A">
        <w:t xml:space="preserve"> and Red Crescent</w:t>
      </w:r>
      <w:r>
        <w:t xml:space="preserve"> </w:t>
      </w:r>
      <w:r w:rsidR="005E4275">
        <w:t xml:space="preserve">Movement </w:t>
      </w:r>
      <w:r w:rsidR="00730594">
        <w:t xml:space="preserve">normally </w:t>
      </w:r>
      <w:r w:rsidR="00E9611B">
        <w:t>works with</w:t>
      </w:r>
      <w:r w:rsidR="00730594">
        <w:t xml:space="preserve"> -</w:t>
      </w:r>
      <w:r w:rsidR="00E9221E">
        <w:t xml:space="preserve"> such as c</w:t>
      </w:r>
      <w:r>
        <w:t xml:space="preserve">onflicts, natural disasters, disease outbreaks, major accidents etc. Many of the core qualities (skills, values, attitudes) needed to respond to a personal or international </w:t>
      </w:r>
      <w:r w:rsidR="00E9611B">
        <w:t>crisis</w:t>
      </w:r>
      <w:r>
        <w:t xml:space="preserve"> </w:t>
      </w:r>
      <w:r w:rsidR="005E4275">
        <w:t>can be</w:t>
      </w:r>
      <w:r>
        <w:t xml:space="preserve"> similar</w:t>
      </w:r>
      <w:r w:rsidR="00730594">
        <w:t xml:space="preserve"> however</w:t>
      </w:r>
      <w:r>
        <w:t xml:space="preserve">. What do you think these humanitarian qualities might include? </w:t>
      </w:r>
      <w:r w:rsidR="00E9221E">
        <w:t xml:space="preserve">You could link back to the definition of humanity to </w:t>
      </w:r>
      <w:r w:rsidR="005E4275">
        <w:t>discuss how</w:t>
      </w:r>
      <w:r w:rsidR="00E9221E">
        <w:t xml:space="preserve"> someone might act in a humanitarian way</w:t>
      </w:r>
      <w:r w:rsidR="005E4275">
        <w:t>,</w:t>
      </w:r>
      <w:r w:rsidR="00E9221E">
        <w:t xml:space="preserve"> whatever the scale of the crisis.</w:t>
      </w:r>
    </w:p>
    <w:p w:rsidR="00437493" w:rsidRDefault="00437493" w:rsidP="00EC5E7B"/>
    <w:p w:rsidR="00E9611B" w:rsidRDefault="002679C9" w:rsidP="00437493">
      <w:pPr>
        <w:pStyle w:val="ListParagraph"/>
        <w:numPr>
          <w:ilvl w:val="0"/>
          <w:numId w:val="36"/>
        </w:numPr>
      </w:pPr>
      <w:r>
        <w:rPr>
          <w:b/>
        </w:rPr>
        <w:t xml:space="preserve">Extension activity.  </w:t>
      </w:r>
      <w:r w:rsidR="00437493">
        <w:t xml:space="preserve">As </w:t>
      </w:r>
      <w:proofErr w:type="gramStart"/>
      <w:r w:rsidR="00437493">
        <w:t xml:space="preserve">a written reflection </w:t>
      </w:r>
      <w:r>
        <w:t>learners</w:t>
      </w:r>
      <w:proofErr w:type="gramEnd"/>
      <w:r>
        <w:t xml:space="preserve"> could </w:t>
      </w:r>
      <w:r w:rsidR="00437493">
        <w:t>write a fourth dilemma and set of choices related to someone else</w:t>
      </w:r>
      <w:r w:rsidR="00757155">
        <w:t xml:space="preserve"> involved</w:t>
      </w:r>
      <w:r w:rsidR="00437493">
        <w:t xml:space="preserve"> in the event. </w:t>
      </w:r>
    </w:p>
    <w:p w:rsidR="00E9611B" w:rsidRDefault="00E9611B" w:rsidP="00E9611B">
      <w:pPr>
        <w:pStyle w:val="ListParagraph"/>
        <w:ind w:left="360"/>
        <w:rPr>
          <w:b/>
        </w:rPr>
      </w:pPr>
    </w:p>
    <w:p w:rsidR="00437493" w:rsidRDefault="00437493" w:rsidP="00E9611B">
      <w:pPr>
        <w:pStyle w:val="ListParagraph"/>
        <w:ind w:left="360"/>
      </w:pPr>
      <w:r>
        <w:t xml:space="preserve">Remember that your version of the event has to fit with the three that already exist. </w:t>
      </w:r>
    </w:p>
    <w:p w:rsidR="00437493" w:rsidRDefault="00437493" w:rsidP="00437493">
      <w:pPr>
        <w:ind w:left="360"/>
      </w:pPr>
      <w:r>
        <w:t xml:space="preserve">It could be written from the perspective of the group that pushed the boy, or perhaps </w:t>
      </w:r>
      <w:r w:rsidR="00E9611B">
        <w:t xml:space="preserve">of </w:t>
      </w:r>
      <w:r>
        <w:t>Mia who was shooting the film, or one of her friends. Perhaps it was someone we do not know of yet – a motorist passing by in their car for example.</w:t>
      </w:r>
    </w:p>
    <w:p w:rsidR="00437493" w:rsidRDefault="00437493" w:rsidP="00EC5E7B"/>
    <w:p w:rsidR="00437493" w:rsidRDefault="00437493" w:rsidP="00066A57">
      <w:pPr>
        <w:ind w:left="360"/>
      </w:pPr>
      <w:r>
        <w:t xml:space="preserve">Choose a character and produce a similar dilemma and </w:t>
      </w:r>
      <w:r w:rsidR="00E9611B">
        <w:t xml:space="preserve">outline </w:t>
      </w:r>
      <w:r>
        <w:t>the humanitarian choices modelled on the existing dilemma</w:t>
      </w:r>
      <w:r w:rsidR="00E9611B">
        <w:t xml:space="preserve"> cards</w:t>
      </w:r>
      <w:r>
        <w:t>. Share your dilemmas with others in the group</w:t>
      </w:r>
      <w:r w:rsidR="002679C9">
        <w:t xml:space="preserve"> and discuss</w:t>
      </w:r>
      <w:r w:rsidR="00066A57">
        <w:t>.</w:t>
      </w:r>
    </w:p>
    <w:p w:rsidR="00437493" w:rsidRDefault="00437493" w:rsidP="00EC5E7B"/>
    <w:p w:rsidR="00E27033" w:rsidRDefault="007A0191" w:rsidP="00E27033">
      <w:pPr>
        <w:pStyle w:val="Heading2"/>
      </w:pPr>
      <w:r>
        <w:t>R</w:t>
      </w:r>
      <w:r w:rsidR="00EB09BE">
        <w:t>eal life</w:t>
      </w:r>
      <w:r>
        <w:t xml:space="preserve"> scenarios</w:t>
      </w:r>
      <w:r w:rsidR="00EB09BE">
        <w:t>:</w:t>
      </w:r>
      <w:r w:rsidR="00585954">
        <w:t xml:space="preserve"> </w:t>
      </w:r>
      <w:r w:rsidR="008030BC">
        <w:t>Humanitarian action in Syria</w:t>
      </w:r>
      <w:r w:rsidR="00260D71">
        <w:t xml:space="preserve"> </w:t>
      </w:r>
    </w:p>
    <w:p w:rsidR="001E4554" w:rsidRDefault="00E27033" w:rsidP="00E27033">
      <w:r>
        <w:softHyphen/>
      </w:r>
      <w:r w:rsidR="00305843">
        <w:t>The dilemma</w:t>
      </w:r>
      <w:r w:rsidR="00585954">
        <w:t>s</w:t>
      </w:r>
      <w:r w:rsidR="00305843">
        <w:t xml:space="preserve"> that were explored in the previous activity were fictional but feasible. They were designed to introduce the idea of humanitarianism </w:t>
      </w:r>
      <w:r w:rsidR="00DB7D24">
        <w:t xml:space="preserve">at a local level, </w:t>
      </w:r>
      <w:r w:rsidR="00305843">
        <w:t>and some of the complex choices that can be associated with helping others</w:t>
      </w:r>
      <w:r w:rsidR="00585954">
        <w:t>.</w:t>
      </w:r>
    </w:p>
    <w:p w:rsidR="001E4554" w:rsidRDefault="001E4554" w:rsidP="00E27033"/>
    <w:p w:rsidR="00EB09BE" w:rsidRDefault="001E4554" w:rsidP="00E27033">
      <w:r>
        <w:t xml:space="preserve">This next activity uses real information drawn from Red Cross involvement in helping those </w:t>
      </w:r>
      <w:r w:rsidR="007F621A">
        <w:t xml:space="preserve">affected </w:t>
      </w:r>
      <w:r w:rsidR="00455127">
        <w:t>by the</w:t>
      </w:r>
      <w:r>
        <w:t xml:space="preserve"> </w:t>
      </w:r>
      <w:r w:rsidR="007F621A">
        <w:t xml:space="preserve">armed </w:t>
      </w:r>
      <w:r>
        <w:t xml:space="preserve">conflict in Syria. </w:t>
      </w:r>
    </w:p>
    <w:p w:rsidR="00EB09BE" w:rsidRDefault="00EB09BE" w:rsidP="00E27033"/>
    <w:p w:rsidR="00EB09BE" w:rsidRDefault="001E4554" w:rsidP="00E27033">
      <w:r>
        <w:lastRenderedPageBreak/>
        <w:t xml:space="preserve">The </w:t>
      </w:r>
      <w:hyperlink r:id="rId14" w:history="1">
        <w:r w:rsidRPr="00596E04">
          <w:rPr>
            <w:rStyle w:val="Hyperlink"/>
          </w:rPr>
          <w:t>Syria</w:t>
        </w:r>
        <w:r w:rsidR="00265D71" w:rsidRPr="00596E04">
          <w:rPr>
            <w:rStyle w:val="Hyperlink"/>
          </w:rPr>
          <w:t>n</w:t>
        </w:r>
        <w:r w:rsidR="0037245E" w:rsidRPr="00596E04">
          <w:rPr>
            <w:rStyle w:val="Hyperlink"/>
          </w:rPr>
          <w:t xml:space="preserve"> case studies</w:t>
        </w:r>
      </w:hyperlink>
      <w:r>
        <w:t xml:space="preserve"> ha</w:t>
      </w:r>
      <w:r w:rsidR="00054C71">
        <w:t>ve</w:t>
      </w:r>
      <w:r>
        <w:t xml:space="preserve"> been collated with data, text and pictures from the British Red Cross website</w:t>
      </w:r>
      <w:r w:rsidR="00054C71">
        <w:t>. T</w:t>
      </w:r>
      <w:r w:rsidR="004211E5">
        <w:t>hey look at the support of the Red Cross and Red Crescent Movement to people affected by the conflict in Syria</w:t>
      </w:r>
      <w:r w:rsidR="00803E6A">
        <w:t xml:space="preserve"> </w:t>
      </w:r>
      <w:r w:rsidR="00803E6A">
        <w:t>–</w:t>
      </w:r>
      <w:r w:rsidR="00803E6A">
        <w:t xml:space="preserve"> personal stories </w:t>
      </w:r>
      <w:r w:rsidR="00803E6A">
        <w:t>–</w:t>
      </w:r>
      <w:r w:rsidR="004211E5">
        <w:t xml:space="preserve"> and a news article about humanitarian aid workers</w:t>
      </w:r>
      <w:r>
        <w:t xml:space="preserve">. </w:t>
      </w:r>
    </w:p>
    <w:p w:rsidR="00EB09BE" w:rsidRDefault="00EB09BE" w:rsidP="00E27033"/>
    <w:p w:rsidR="001E4554" w:rsidRDefault="001E4554" w:rsidP="00E27033">
      <w:r>
        <w:t>The case stud</w:t>
      </w:r>
      <w:r w:rsidR="004211E5">
        <w:t>ies</w:t>
      </w:r>
      <w:r>
        <w:t xml:space="preserve"> </w:t>
      </w:r>
      <w:r w:rsidR="004211E5">
        <w:t>are</w:t>
      </w:r>
      <w:r>
        <w:t xml:space="preserve"> intended to help learners move their initial thinking and discussions around humanitarianism forwards </w:t>
      </w:r>
      <w:r w:rsidR="00054C71">
        <w:t xml:space="preserve">by </w:t>
      </w:r>
      <w:r>
        <w:t xml:space="preserve">applying </w:t>
      </w:r>
      <w:r w:rsidR="00913EDC">
        <w:t xml:space="preserve">their understanding </w:t>
      </w:r>
      <w:r>
        <w:t xml:space="preserve">to a real life setting. </w:t>
      </w:r>
    </w:p>
    <w:p w:rsidR="001E4554" w:rsidRDefault="001E4554" w:rsidP="00E27033"/>
    <w:p w:rsidR="001E4554" w:rsidRDefault="001E4554" w:rsidP="00E27033">
      <w:r>
        <w:t>A suggested use of the case stud</w:t>
      </w:r>
      <w:r w:rsidR="00A24705">
        <w:t>ies</w:t>
      </w:r>
      <w:r>
        <w:t xml:space="preserve"> is as follows:</w:t>
      </w:r>
    </w:p>
    <w:p w:rsidR="001E4554" w:rsidRDefault="001E4554" w:rsidP="00E27033"/>
    <w:p w:rsidR="001E4554" w:rsidRDefault="001E4554" w:rsidP="001E4554">
      <w:pPr>
        <w:pStyle w:val="ListParagraph"/>
        <w:numPr>
          <w:ilvl w:val="0"/>
          <w:numId w:val="36"/>
        </w:numPr>
      </w:pPr>
      <w:r>
        <w:t xml:space="preserve">Provide learners with case study </w:t>
      </w:r>
      <w:r w:rsidR="00A24705">
        <w:t xml:space="preserve">A, </w:t>
      </w:r>
      <w:r w:rsidRPr="00853949">
        <w:rPr>
          <w:color w:val="93867A"/>
          <w:sz w:val="20"/>
        </w:rPr>
        <w:t xml:space="preserve">[this could be individually, </w:t>
      </w:r>
      <w:r w:rsidR="00DB7D24">
        <w:rPr>
          <w:color w:val="93867A"/>
          <w:sz w:val="20"/>
        </w:rPr>
        <w:t xml:space="preserve">in </w:t>
      </w:r>
      <w:r w:rsidRPr="00853949">
        <w:rPr>
          <w:color w:val="93867A"/>
          <w:sz w:val="20"/>
        </w:rPr>
        <w:t>pairs or small groups (</w:t>
      </w:r>
      <w:r w:rsidR="00054C71">
        <w:rPr>
          <w:color w:val="93867A"/>
          <w:sz w:val="20"/>
        </w:rPr>
        <w:t>four</w:t>
      </w:r>
      <w:r w:rsidR="00054C71" w:rsidRPr="00853949">
        <w:rPr>
          <w:color w:val="93867A"/>
          <w:sz w:val="20"/>
        </w:rPr>
        <w:t xml:space="preserve"> </w:t>
      </w:r>
      <w:r w:rsidRPr="00853949">
        <w:rPr>
          <w:color w:val="93867A"/>
          <w:sz w:val="20"/>
        </w:rPr>
        <w:t>per group) depending on the size of your whole group]</w:t>
      </w:r>
      <w:r>
        <w:t xml:space="preserve"> give them time to read and become familiar with the </w:t>
      </w:r>
      <w:r w:rsidR="007F621A">
        <w:t>role</w:t>
      </w:r>
      <w:r>
        <w:t xml:space="preserve"> of the Red Cross </w:t>
      </w:r>
      <w:r w:rsidR="00A24705">
        <w:t>and Red Crescent</w:t>
      </w:r>
      <w:r w:rsidR="00054C71">
        <w:t xml:space="preserve"> Movement</w:t>
      </w:r>
      <w:r w:rsidR="00A24705">
        <w:t xml:space="preserve"> </w:t>
      </w:r>
      <w:r>
        <w:t xml:space="preserve">in the Syrian conflict. </w:t>
      </w:r>
    </w:p>
    <w:p w:rsidR="001E4554" w:rsidRDefault="001E4554" w:rsidP="00E27033"/>
    <w:p w:rsidR="00034E35" w:rsidRDefault="001E4554" w:rsidP="007A0191">
      <w:pPr>
        <w:pStyle w:val="ListParagraph"/>
        <w:numPr>
          <w:ilvl w:val="0"/>
          <w:numId w:val="40"/>
        </w:numPr>
      </w:pPr>
      <w:r>
        <w:t xml:space="preserve">Ask </w:t>
      </w:r>
      <w:r w:rsidR="00B47FC7">
        <w:t xml:space="preserve">learners </w:t>
      </w:r>
      <w:r w:rsidR="00A24705">
        <w:t xml:space="preserve">to look at the list of items to support those affected by the conflict, and </w:t>
      </w:r>
      <w:r w:rsidR="00B47FC7">
        <w:t xml:space="preserve">to identify what the needs of people affected by a conflict might be based on the information given. </w:t>
      </w:r>
    </w:p>
    <w:p w:rsidR="00707A0D" w:rsidRDefault="00707A0D" w:rsidP="00EC5E7B"/>
    <w:p w:rsidR="0022479B" w:rsidRDefault="0022479B" w:rsidP="0022479B">
      <w:pPr>
        <w:pStyle w:val="ListParagraph"/>
        <w:numPr>
          <w:ilvl w:val="0"/>
          <w:numId w:val="36"/>
        </w:numPr>
      </w:pPr>
      <w:r>
        <w:t xml:space="preserve">Now provide learners </w:t>
      </w:r>
      <w:r w:rsidR="005A684D">
        <w:t xml:space="preserve">with </w:t>
      </w:r>
      <w:r>
        <w:t>case stud</w:t>
      </w:r>
      <w:r w:rsidR="00A24705">
        <w:t>ies</w:t>
      </w:r>
      <w:r>
        <w:t xml:space="preserve"> B and C. Ask them to read these additional perspectives – one of someone in need, and one of a Red Cross volunteer who is helping those caught up in the crisis.</w:t>
      </w:r>
    </w:p>
    <w:p w:rsidR="0022479B" w:rsidRDefault="0022479B" w:rsidP="008708DD"/>
    <w:p w:rsidR="0022479B" w:rsidRDefault="0022479B" w:rsidP="0022479B">
      <w:pPr>
        <w:pStyle w:val="ListParagraph"/>
        <w:numPr>
          <w:ilvl w:val="0"/>
          <w:numId w:val="40"/>
        </w:numPr>
      </w:pPr>
      <w:r>
        <w:t xml:space="preserve">Based on reading these and imagining you were living locally like Ibrahim, do you think you would be willing to volunteer to help people caught up in the Syrian crisis? </w:t>
      </w:r>
    </w:p>
    <w:p w:rsidR="0022479B" w:rsidRDefault="0022479B" w:rsidP="008708DD"/>
    <w:p w:rsidR="0022479B" w:rsidRDefault="0022479B">
      <w:pPr>
        <w:pStyle w:val="ListParagraph"/>
        <w:numPr>
          <w:ilvl w:val="0"/>
          <w:numId w:val="40"/>
        </w:numPr>
      </w:pPr>
      <w:r>
        <w:t xml:space="preserve">What would be your reasons for wanting to help? </w:t>
      </w:r>
    </w:p>
    <w:p w:rsidR="00A24705" w:rsidRDefault="00A24705" w:rsidP="00461934">
      <w:pPr>
        <w:pStyle w:val="ListParagraph"/>
      </w:pPr>
    </w:p>
    <w:p w:rsidR="00A24705" w:rsidRDefault="00A24705" w:rsidP="00A24705">
      <w:pPr>
        <w:pStyle w:val="ListParagraph"/>
        <w:numPr>
          <w:ilvl w:val="0"/>
          <w:numId w:val="40"/>
        </w:numPr>
      </w:pPr>
      <w:r>
        <w:t>What reasons might prevent you from helping</w:t>
      </w:r>
      <w:r w:rsidR="005A684D">
        <w:t>,</w:t>
      </w:r>
      <w:r>
        <w:t xml:space="preserve"> or be a barrier to you helping?</w:t>
      </w:r>
    </w:p>
    <w:p w:rsidR="0022479B" w:rsidRDefault="0022479B" w:rsidP="00A24705">
      <w:pPr>
        <w:pStyle w:val="ListParagraph"/>
      </w:pPr>
    </w:p>
    <w:p w:rsidR="00EB09BE" w:rsidRDefault="0022479B" w:rsidP="008030BC">
      <w:pPr>
        <w:pStyle w:val="ListParagraph"/>
        <w:numPr>
          <w:ilvl w:val="0"/>
          <w:numId w:val="40"/>
        </w:numPr>
      </w:pPr>
      <w:r>
        <w:t xml:space="preserve">What </w:t>
      </w:r>
      <w:r w:rsidR="008030BC">
        <w:t xml:space="preserve">would you </w:t>
      </w:r>
      <w:r w:rsidR="00EB09BE">
        <w:t xml:space="preserve">need to </w:t>
      </w:r>
      <w:r w:rsidR="008030BC">
        <w:t>consider before volunteering</w:t>
      </w:r>
      <w:r w:rsidR="00EB09BE">
        <w:t xml:space="preserve"> to help</w:t>
      </w:r>
      <w:r w:rsidR="008030BC">
        <w:t xml:space="preserve">? </w:t>
      </w:r>
    </w:p>
    <w:p w:rsidR="00A24705" w:rsidRDefault="00A24705" w:rsidP="00461934">
      <w:pPr>
        <w:pStyle w:val="ListParagraph"/>
      </w:pPr>
    </w:p>
    <w:p w:rsidR="00A24705" w:rsidRDefault="00A24705" w:rsidP="008030BC">
      <w:pPr>
        <w:pStyle w:val="ListParagraph"/>
        <w:numPr>
          <w:ilvl w:val="0"/>
          <w:numId w:val="40"/>
        </w:numPr>
      </w:pPr>
      <w:r>
        <w:t xml:space="preserve">How do the situations of the people in the case studies make </w:t>
      </w:r>
      <w:r w:rsidR="005A684D">
        <w:t xml:space="preserve">you </w:t>
      </w:r>
      <w:r>
        <w:t>feel? What might you like to discuss with them or say to them?</w:t>
      </w:r>
    </w:p>
    <w:p w:rsidR="0022479B" w:rsidRDefault="0022479B" w:rsidP="008708DD"/>
    <w:p w:rsidR="00873EC7" w:rsidRDefault="0022479B" w:rsidP="003A28FB">
      <w:pPr>
        <w:pStyle w:val="ListParagraph"/>
        <w:numPr>
          <w:ilvl w:val="0"/>
          <w:numId w:val="36"/>
        </w:numPr>
      </w:pPr>
      <w:r>
        <w:t xml:space="preserve">Finally, </w:t>
      </w:r>
      <w:r w:rsidR="00873EC7">
        <w:t>give readers case study D sharing</w:t>
      </w:r>
      <w:r w:rsidR="008030BC">
        <w:t xml:space="preserve"> a</w:t>
      </w:r>
      <w:r w:rsidR="00873EC7">
        <w:t xml:space="preserve"> news </w:t>
      </w:r>
      <w:r w:rsidR="00EB09BE">
        <w:t>story</w:t>
      </w:r>
      <w:r w:rsidR="00A24705">
        <w:t xml:space="preserve"> about the attacks on humanitarian aid workers</w:t>
      </w:r>
      <w:r w:rsidR="00873EC7">
        <w:t xml:space="preserve">. Ask </w:t>
      </w:r>
      <w:r w:rsidR="005A684D">
        <w:t xml:space="preserve">learners </w:t>
      </w:r>
      <w:r w:rsidR="00873EC7">
        <w:t xml:space="preserve">to read </w:t>
      </w:r>
      <w:r w:rsidR="00034E35">
        <w:t>this</w:t>
      </w:r>
      <w:r w:rsidR="00873EC7">
        <w:t>.</w:t>
      </w:r>
    </w:p>
    <w:p w:rsidR="00873EC7" w:rsidRDefault="00873EC7" w:rsidP="008708DD"/>
    <w:p w:rsidR="00EB09BE" w:rsidRDefault="00873EC7" w:rsidP="007A0191">
      <w:pPr>
        <w:pStyle w:val="ListParagraph"/>
        <w:numPr>
          <w:ilvl w:val="0"/>
          <w:numId w:val="45"/>
        </w:numPr>
      </w:pPr>
      <w:r>
        <w:t xml:space="preserve">Does anything in this additional perspective cause you to think again about your earlier responses </w:t>
      </w:r>
      <w:r w:rsidR="00A24705">
        <w:t>to case studies B and C</w:t>
      </w:r>
      <w:r>
        <w:t>?</w:t>
      </w:r>
      <w:r w:rsidR="003A28FB">
        <w:t xml:space="preserve"> </w:t>
      </w:r>
    </w:p>
    <w:p w:rsidR="00B47FC7" w:rsidRDefault="00B47FC7"/>
    <w:p w:rsidR="00034E35" w:rsidRDefault="00034E35" w:rsidP="00034E35">
      <w:pPr>
        <w:pStyle w:val="ListParagraph"/>
        <w:numPr>
          <w:ilvl w:val="0"/>
          <w:numId w:val="41"/>
        </w:numPr>
      </w:pPr>
      <w:r>
        <w:t xml:space="preserve">What are some of the risks that those working and volunteering for the Red Cross </w:t>
      </w:r>
      <w:r w:rsidR="00D24202">
        <w:t xml:space="preserve">and Red Crescent </w:t>
      </w:r>
      <w:r>
        <w:t>movement might face?</w:t>
      </w:r>
      <w:r w:rsidR="00F91967">
        <w:t xml:space="preserve"> </w:t>
      </w:r>
    </w:p>
    <w:p w:rsidR="00E94081" w:rsidRDefault="00E94081" w:rsidP="00F91967"/>
    <w:p w:rsidR="00EB09BE" w:rsidRDefault="00E94081" w:rsidP="00F91967">
      <w:pPr>
        <w:pStyle w:val="ListParagraph"/>
        <w:numPr>
          <w:ilvl w:val="0"/>
          <w:numId w:val="41"/>
        </w:numPr>
      </w:pPr>
      <w:r>
        <w:t>Why do you think people</w:t>
      </w:r>
      <w:r w:rsidR="00F91967">
        <w:t xml:space="preserve"> still </w:t>
      </w:r>
      <w:r>
        <w:t xml:space="preserve">choose to volunteer to help </w:t>
      </w:r>
      <w:r w:rsidR="007A0191">
        <w:t>people caught up in</w:t>
      </w:r>
      <w:r>
        <w:t xml:space="preserve"> situations of conflict, disasters</w:t>
      </w:r>
      <w:r w:rsidR="007A0191">
        <w:t xml:space="preserve"> and emergencies,</w:t>
      </w:r>
      <w:r>
        <w:t xml:space="preserve"> and during health outbreaks (</w:t>
      </w:r>
      <w:r w:rsidR="007A0191">
        <w:t>like</w:t>
      </w:r>
      <w:r>
        <w:t xml:space="preserve"> Ebola)?</w:t>
      </w:r>
    </w:p>
    <w:p w:rsidR="007A0191" w:rsidRDefault="007A0191" w:rsidP="000B7C6D">
      <w:pPr>
        <w:pStyle w:val="ListParagraph"/>
      </w:pPr>
    </w:p>
    <w:p w:rsidR="000B7C6D" w:rsidRDefault="000B7C6D" w:rsidP="00461934">
      <w:pPr>
        <w:pStyle w:val="ListParagraph"/>
        <w:numPr>
          <w:ilvl w:val="0"/>
          <w:numId w:val="41"/>
        </w:numPr>
      </w:pPr>
      <w:r>
        <w:t>How do the Red Cross, Red Crescent and Red Crystal emblems help protect humanitarian workers?</w:t>
      </w:r>
      <w:r w:rsidRPr="000B7C6D">
        <w:t xml:space="preserve"> </w:t>
      </w:r>
      <w:r w:rsidR="00AE6DBB">
        <w:t>[please see the text box in case study D with further information on the emblems]</w:t>
      </w:r>
    </w:p>
    <w:p w:rsidR="00461934" w:rsidRDefault="00461934" w:rsidP="00461934">
      <w:pPr>
        <w:pStyle w:val="ListParagraph"/>
      </w:pPr>
    </w:p>
    <w:p w:rsidR="00461934" w:rsidRDefault="00461934" w:rsidP="00461934">
      <w:pPr>
        <w:pStyle w:val="ListParagraph"/>
      </w:pPr>
    </w:p>
    <w:p w:rsidR="007A0191" w:rsidRDefault="007A0191" w:rsidP="000B7C6D">
      <w:pPr>
        <w:pStyle w:val="ListParagraph"/>
        <w:numPr>
          <w:ilvl w:val="0"/>
          <w:numId w:val="41"/>
        </w:numPr>
      </w:pPr>
      <w:r>
        <w:t>What preparations and actions could people volunteering</w:t>
      </w:r>
      <w:r w:rsidR="00F91967">
        <w:t xml:space="preserve"> to help others</w:t>
      </w:r>
      <w:r>
        <w:t xml:space="preserve"> take to keep themselves as safe as possible?</w:t>
      </w:r>
      <w:r w:rsidR="007F621A">
        <w:t xml:space="preserve"> </w:t>
      </w:r>
      <w:r w:rsidR="005A684D">
        <w:t>For example,</w:t>
      </w:r>
      <w:r w:rsidR="007F621A">
        <w:t xml:space="preserve"> thinking of their safety, team support, looking out for other volunteers, maintaining hygiene standards to ensure health, etc.</w:t>
      </w:r>
    </w:p>
    <w:p w:rsidR="00AE6DBB" w:rsidRDefault="00AE6DBB" w:rsidP="00AE6DBB">
      <w:pPr>
        <w:ind w:left="360"/>
      </w:pPr>
    </w:p>
    <w:p w:rsidR="00AE6DBB" w:rsidRPr="00AE6DBB" w:rsidRDefault="00AE6DBB" w:rsidP="00AE6DBB">
      <w:pPr>
        <w:rPr>
          <w:b/>
        </w:rPr>
      </w:pPr>
      <w:r w:rsidRPr="00AE6DBB">
        <w:rPr>
          <w:b/>
        </w:rPr>
        <w:t>Closing questions</w:t>
      </w:r>
    </w:p>
    <w:p w:rsidR="00D24202" w:rsidRDefault="00D24202" w:rsidP="00461934">
      <w:pPr>
        <w:pStyle w:val="ListParagraph"/>
      </w:pPr>
    </w:p>
    <w:p w:rsidR="00D24202" w:rsidRDefault="00D24202" w:rsidP="000B7C6D">
      <w:pPr>
        <w:pStyle w:val="ListParagraph"/>
        <w:numPr>
          <w:ilvl w:val="0"/>
          <w:numId w:val="41"/>
        </w:numPr>
      </w:pPr>
      <w:r>
        <w:t xml:space="preserve">Why might it be important that organisations like the Red Cross Movement exist?  What might happen if they were not there?  </w:t>
      </w:r>
    </w:p>
    <w:p w:rsidR="00D24202" w:rsidRDefault="00D24202" w:rsidP="00461934">
      <w:pPr>
        <w:pStyle w:val="ListParagraph"/>
      </w:pPr>
    </w:p>
    <w:p w:rsidR="00873EC7" w:rsidRDefault="00D24202" w:rsidP="008708DD">
      <w:pPr>
        <w:pStyle w:val="ListParagraph"/>
        <w:numPr>
          <w:ilvl w:val="0"/>
          <w:numId w:val="41"/>
        </w:numPr>
      </w:pPr>
      <w:r>
        <w:t xml:space="preserve">Do learners have any other perspectives on what it means to be humanitarian </w:t>
      </w:r>
      <w:r w:rsidR="00AE6DBB">
        <w:t>by reflecting on</w:t>
      </w:r>
      <w:r>
        <w:t xml:space="preserve"> the case studies?</w:t>
      </w:r>
    </w:p>
    <w:p w:rsidR="00924B0E" w:rsidRDefault="00924B0E" w:rsidP="008708DD"/>
    <w:p w:rsidR="00B26315" w:rsidRDefault="007B3102" w:rsidP="008708DD">
      <w:pPr>
        <w:rPr>
          <w:b/>
        </w:rPr>
      </w:pPr>
      <w:r>
        <w:rPr>
          <w:b/>
        </w:rPr>
        <w:t>O</w:t>
      </w:r>
      <w:r w:rsidR="00B26315" w:rsidRPr="005835BE">
        <w:rPr>
          <w:b/>
        </w:rPr>
        <w:t>ption</w:t>
      </w:r>
      <w:r>
        <w:rPr>
          <w:b/>
        </w:rPr>
        <w:t>al</w:t>
      </w:r>
      <w:r w:rsidR="00B26315" w:rsidRPr="005835BE">
        <w:rPr>
          <w:b/>
        </w:rPr>
        <w:t>: The I</w:t>
      </w:r>
      <w:r w:rsidR="00AE6DBB">
        <w:rPr>
          <w:b/>
        </w:rPr>
        <w:t xml:space="preserve">nternational </w:t>
      </w:r>
      <w:r w:rsidR="00B26315" w:rsidRPr="005835BE">
        <w:rPr>
          <w:b/>
        </w:rPr>
        <w:t>C</w:t>
      </w:r>
      <w:r w:rsidR="00AE6DBB">
        <w:rPr>
          <w:b/>
        </w:rPr>
        <w:t xml:space="preserve">ommittee of the </w:t>
      </w:r>
      <w:r w:rsidR="00B26315" w:rsidRPr="005835BE">
        <w:rPr>
          <w:b/>
        </w:rPr>
        <w:t>R</w:t>
      </w:r>
      <w:r w:rsidR="00AE6DBB">
        <w:rPr>
          <w:b/>
        </w:rPr>
        <w:t xml:space="preserve">ed </w:t>
      </w:r>
      <w:r w:rsidR="00B26315" w:rsidRPr="005835BE">
        <w:rPr>
          <w:b/>
        </w:rPr>
        <w:t>C</w:t>
      </w:r>
      <w:r w:rsidR="00AE6DBB">
        <w:rPr>
          <w:b/>
        </w:rPr>
        <w:t>ross (ICRC)</w:t>
      </w:r>
      <w:r w:rsidR="00B26315" w:rsidRPr="005835BE">
        <w:rPr>
          <w:b/>
        </w:rPr>
        <w:t xml:space="preserve"> in action worldwide</w:t>
      </w:r>
    </w:p>
    <w:p w:rsidR="00B26315" w:rsidRDefault="007B3102" w:rsidP="008708DD">
      <w:r>
        <w:rPr>
          <w:i/>
        </w:rPr>
        <w:t>Please note: due to the nature of the content in this film it may only be suitable for the upper age range.</w:t>
      </w:r>
      <w:r w:rsidR="00567F6C">
        <w:rPr>
          <w:i/>
        </w:rPr>
        <w:t xml:space="preserve"> </w:t>
      </w:r>
      <w:r w:rsidR="004270AD">
        <w:t xml:space="preserve">This </w:t>
      </w:r>
      <w:r w:rsidR="0091540F">
        <w:t>(</w:t>
      </w:r>
      <w:r w:rsidR="00B26315">
        <w:t>13.41 min</w:t>
      </w:r>
      <w:r w:rsidR="0091540F">
        <w:t>utes)</w:t>
      </w:r>
      <w:r w:rsidR="00B26315">
        <w:t xml:space="preserve"> </w:t>
      </w:r>
      <w:hyperlink r:id="rId15" w:history="1">
        <w:r w:rsidR="00B26315" w:rsidRPr="00596E04">
          <w:rPr>
            <w:rStyle w:val="Hyperlink"/>
          </w:rPr>
          <w:t>film</w:t>
        </w:r>
      </w:hyperlink>
      <w:r w:rsidR="00B26315">
        <w:t xml:space="preserve"> provides a clear and accessible insight to the practical humanitarian work performed by the </w:t>
      </w:r>
      <w:r w:rsidR="00AE6DBB">
        <w:t>ICRC</w:t>
      </w:r>
      <w:r w:rsidR="00B26315">
        <w:t xml:space="preserve"> and the </w:t>
      </w:r>
      <w:r w:rsidR="00DD18AC">
        <w:t xml:space="preserve">National </w:t>
      </w:r>
      <w:r w:rsidR="00B26315">
        <w:t>Red Cross</w:t>
      </w:r>
      <w:r>
        <w:t xml:space="preserve"> and </w:t>
      </w:r>
      <w:r w:rsidR="00B26315">
        <w:t xml:space="preserve">Red Crescent </w:t>
      </w:r>
      <w:r w:rsidR="00DD18AC">
        <w:t xml:space="preserve">Societies </w:t>
      </w:r>
      <w:r w:rsidR="00B26315">
        <w:t xml:space="preserve">in response to conflict around the world. It is a </w:t>
      </w:r>
      <w:r w:rsidR="005835BE">
        <w:t>useful follow-</w:t>
      </w:r>
      <w:r w:rsidR="00B26315">
        <w:t>on from the Syria case study</w:t>
      </w:r>
      <w:r w:rsidR="0091540F">
        <w:t xml:space="preserve"> work</w:t>
      </w:r>
      <w:r w:rsidR="00B26315">
        <w:t>. It deals with both the actions on the ground</w:t>
      </w:r>
      <w:r>
        <w:t>,</w:t>
      </w:r>
      <w:r w:rsidR="00B26315">
        <w:t xml:space="preserve"> and the awareness raising and educational role </w:t>
      </w:r>
      <w:r>
        <w:t xml:space="preserve">of the Red Cross and Red Crescent Movement </w:t>
      </w:r>
      <w:r w:rsidR="00B26315">
        <w:t xml:space="preserve">in </w:t>
      </w:r>
      <w:r w:rsidR="00BE1214">
        <w:t>ensuring respect for</w:t>
      </w:r>
      <w:r w:rsidR="00B26315">
        <w:t xml:space="preserve"> the Geneva Conventions. </w:t>
      </w:r>
    </w:p>
    <w:p w:rsidR="00873EC7" w:rsidRDefault="00873EC7" w:rsidP="008708DD"/>
    <w:p w:rsidR="003A28FB" w:rsidRDefault="00EB09BE" w:rsidP="003A28FB">
      <w:pPr>
        <w:pStyle w:val="Heading2"/>
      </w:pPr>
      <w:r>
        <w:t xml:space="preserve">Thinking it through: </w:t>
      </w:r>
      <w:r w:rsidR="00034E35">
        <w:t xml:space="preserve">Exploring </w:t>
      </w:r>
      <w:r w:rsidR="000B7C6D">
        <w:t>personal motivations</w:t>
      </w:r>
    </w:p>
    <w:p w:rsidR="005835BE" w:rsidRDefault="003A28FB" w:rsidP="003A28FB">
      <w:r>
        <w:softHyphen/>
        <w:t>T</w:t>
      </w:r>
      <w:r w:rsidR="005835BE">
        <w:t>he next activit</w:t>
      </w:r>
      <w:r w:rsidR="000B7C6D">
        <w:t>y</w:t>
      </w:r>
      <w:r w:rsidR="005835BE">
        <w:t xml:space="preserve"> </w:t>
      </w:r>
      <w:r w:rsidR="009A3436">
        <w:t xml:space="preserve">asks </w:t>
      </w:r>
      <w:r w:rsidR="005835BE">
        <w:t>learners to reflect</w:t>
      </w:r>
      <w:r w:rsidR="00913EDC">
        <w:t xml:space="preserve">, </w:t>
      </w:r>
      <w:r w:rsidR="00853949">
        <w:t>help</w:t>
      </w:r>
      <w:r w:rsidR="009A3436">
        <w:t>ing them</w:t>
      </w:r>
      <w:r w:rsidR="00853949">
        <w:t xml:space="preserve"> </w:t>
      </w:r>
      <w:r w:rsidR="005835BE">
        <w:t xml:space="preserve">bring </w:t>
      </w:r>
      <w:r w:rsidR="009A3436">
        <w:t xml:space="preserve">the understanding from their </w:t>
      </w:r>
      <w:r w:rsidR="005835BE">
        <w:t xml:space="preserve">learning </w:t>
      </w:r>
      <w:r w:rsidR="009A3436">
        <w:t xml:space="preserve">in </w:t>
      </w:r>
      <w:r w:rsidR="005835BE">
        <w:t xml:space="preserve">the previous activities </w:t>
      </w:r>
      <w:r w:rsidR="00803E6A">
        <w:t>–</w:t>
      </w:r>
      <w:r w:rsidR="000B7C6D">
        <w:t xml:space="preserve"> </w:t>
      </w:r>
      <w:r w:rsidR="005835BE">
        <w:t>into their own life and locality.</w:t>
      </w:r>
      <w:r w:rsidR="00853949">
        <w:t xml:space="preserve"> </w:t>
      </w:r>
    </w:p>
    <w:p w:rsidR="00853949" w:rsidRDefault="00853949" w:rsidP="003A28FB"/>
    <w:p w:rsidR="00B550B5" w:rsidRDefault="009A3436" w:rsidP="00F91967">
      <w:pPr>
        <w:pStyle w:val="ListParagraph"/>
        <w:numPr>
          <w:ilvl w:val="0"/>
          <w:numId w:val="36"/>
        </w:numPr>
      </w:pPr>
      <w:r>
        <w:t>Considering what they have learnt in terms of humanitarian dilemmas and actions</w:t>
      </w:r>
      <w:r w:rsidR="004E30B9">
        <w:t>, e</w:t>
      </w:r>
      <w:r w:rsidR="00853949">
        <w:t>xplor</w:t>
      </w:r>
      <w:r w:rsidR="00F91967">
        <w:t>e</w:t>
      </w:r>
      <w:r w:rsidR="00853949">
        <w:t xml:space="preserve"> what might motivate people to </w:t>
      </w:r>
      <w:r>
        <w:t xml:space="preserve">act in a </w:t>
      </w:r>
      <w:r w:rsidR="00853949">
        <w:t>humanitarian</w:t>
      </w:r>
      <w:r>
        <w:t xml:space="preserve"> way, by reflecting on </w:t>
      </w:r>
      <w:r w:rsidR="004E30B9">
        <w:t xml:space="preserve">learners’ </w:t>
      </w:r>
      <w:r>
        <w:t>own motivations</w:t>
      </w:r>
      <w:r w:rsidR="00853949">
        <w:t xml:space="preserve">. Print out and place a set of </w:t>
      </w:r>
      <w:hyperlink r:id="rId16" w:history="1">
        <w:r w:rsidR="00853949" w:rsidRPr="00596E04">
          <w:rPr>
            <w:rStyle w:val="Hyperlink"/>
          </w:rPr>
          <w:t>humanitarian motivation</w:t>
        </w:r>
        <w:r w:rsidRPr="00596E04">
          <w:rPr>
            <w:rStyle w:val="Hyperlink"/>
          </w:rPr>
          <w:t xml:space="preserve"> cards</w:t>
        </w:r>
      </w:hyperlink>
      <w:r w:rsidR="00853949">
        <w:t xml:space="preserve"> around the room</w:t>
      </w:r>
      <w:r w:rsidR="00CD7E84">
        <w:t xml:space="preserve"> in a circle</w:t>
      </w:r>
      <w:r w:rsidR="00853949">
        <w:t xml:space="preserve"> </w:t>
      </w:r>
      <w:r w:rsidR="00853949" w:rsidRPr="00F91967">
        <w:rPr>
          <w:color w:val="93867A"/>
          <w:sz w:val="20"/>
        </w:rPr>
        <w:t>[this activity could be done outside if appropriate</w:t>
      </w:r>
      <w:r>
        <w:rPr>
          <w:color w:val="93867A"/>
          <w:sz w:val="20"/>
        </w:rPr>
        <w:t>, or if you don’t have space</w:t>
      </w:r>
      <w:r w:rsidR="004E30B9">
        <w:rPr>
          <w:color w:val="93867A"/>
          <w:sz w:val="20"/>
        </w:rPr>
        <w:t>,</w:t>
      </w:r>
      <w:r>
        <w:rPr>
          <w:color w:val="93867A"/>
          <w:sz w:val="20"/>
        </w:rPr>
        <w:t xml:space="preserve"> as a worksheet in groups where learners discuss the motivations and choose what motivates them</w:t>
      </w:r>
      <w:r w:rsidR="00853949" w:rsidRPr="00F91967">
        <w:rPr>
          <w:color w:val="93867A"/>
          <w:sz w:val="20"/>
        </w:rPr>
        <w:t>]</w:t>
      </w:r>
      <w:r w:rsidR="00853949">
        <w:t xml:space="preserve">. </w:t>
      </w:r>
    </w:p>
    <w:p w:rsidR="00B550B5" w:rsidRDefault="00B550B5" w:rsidP="003A28FB"/>
    <w:p w:rsidR="00B550B5" w:rsidRDefault="00853949" w:rsidP="00B550B5">
      <w:pPr>
        <w:pStyle w:val="ListParagraph"/>
        <w:numPr>
          <w:ilvl w:val="0"/>
          <w:numId w:val="42"/>
        </w:numPr>
      </w:pPr>
      <w:r>
        <w:t xml:space="preserve">Ask the learners to move around the room, exploring each of these motivations and thinking about what might motivate them to </w:t>
      </w:r>
      <w:r w:rsidR="00B550B5">
        <w:t xml:space="preserve">be humanitarian. </w:t>
      </w:r>
    </w:p>
    <w:p w:rsidR="00EB09BE" w:rsidRDefault="00EB09BE" w:rsidP="000B7C6D">
      <w:pPr>
        <w:pStyle w:val="ListParagraph"/>
      </w:pPr>
    </w:p>
    <w:p w:rsidR="00B550B5" w:rsidRDefault="00B550B5" w:rsidP="00B550B5">
      <w:pPr>
        <w:pStyle w:val="ListParagraph"/>
        <w:numPr>
          <w:ilvl w:val="0"/>
          <w:numId w:val="42"/>
        </w:numPr>
      </w:pPr>
      <w:r>
        <w:t xml:space="preserve">Once they have familiarised themselves with the different statements ask learners to move to the one they think most represents their own motivations. </w:t>
      </w:r>
      <w:r w:rsidRPr="00B550B5">
        <w:rPr>
          <w:color w:val="93867A"/>
          <w:sz w:val="20"/>
        </w:rPr>
        <w:t>[</w:t>
      </w:r>
      <w:r>
        <w:rPr>
          <w:color w:val="93867A"/>
          <w:sz w:val="20"/>
        </w:rPr>
        <w:t>I</w:t>
      </w:r>
      <w:r w:rsidRPr="00B550B5">
        <w:rPr>
          <w:color w:val="93867A"/>
          <w:sz w:val="20"/>
        </w:rPr>
        <w:t>t is important to stress that there can be multiple motivations and that the activity is to explore these and not to judge anyone</w:t>
      </w:r>
      <w:r>
        <w:rPr>
          <w:color w:val="93867A"/>
          <w:sz w:val="20"/>
        </w:rPr>
        <w:t>.</w:t>
      </w:r>
      <w:r w:rsidRPr="00B550B5">
        <w:rPr>
          <w:color w:val="93867A"/>
          <w:sz w:val="20"/>
        </w:rPr>
        <w:t>]</w:t>
      </w:r>
    </w:p>
    <w:p w:rsidR="00B550B5" w:rsidRDefault="00B550B5" w:rsidP="00B550B5"/>
    <w:p w:rsidR="00B550B5" w:rsidRDefault="00B550B5" w:rsidP="00F91967">
      <w:pPr>
        <w:pStyle w:val="ListParagraph"/>
        <w:numPr>
          <w:ilvl w:val="0"/>
          <w:numId w:val="42"/>
        </w:numPr>
      </w:pPr>
      <w:r>
        <w:t xml:space="preserve">Interview the room asking learners about their choices and model the non-judgemental appreciation of perspectives. Invite learners to comment or further question each other on their chosen </w:t>
      </w:r>
      <w:r w:rsidR="00FC1F2E">
        <w:t xml:space="preserve">humanitarian </w:t>
      </w:r>
      <w:r>
        <w:t>motivation.</w:t>
      </w:r>
    </w:p>
    <w:p w:rsidR="00B550B5" w:rsidRDefault="00B550B5" w:rsidP="00B550B5"/>
    <w:p w:rsidR="00853949" w:rsidRDefault="00B550B5" w:rsidP="000B7C6D">
      <w:pPr>
        <w:pStyle w:val="ListParagraph"/>
        <w:numPr>
          <w:ilvl w:val="0"/>
          <w:numId w:val="42"/>
        </w:numPr>
      </w:pPr>
      <w:r>
        <w:t xml:space="preserve">Close the discussion by reminding learners that there can be a variety of motivations to be humanitarian and that like many other forms of motivation these can change over time, or due to </w:t>
      </w:r>
      <w:r w:rsidR="004E30B9">
        <w:t xml:space="preserve">particular </w:t>
      </w:r>
      <w:r>
        <w:t xml:space="preserve">circumstances. </w:t>
      </w:r>
    </w:p>
    <w:p w:rsidR="00B47FC7" w:rsidRDefault="00B47FC7">
      <w:pPr>
        <w:pStyle w:val="Heading2"/>
      </w:pPr>
    </w:p>
    <w:p w:rsidR="00EB09BE" w:rsidRDefault="00EB09BE" w:rsidP="00461934">
      <w:pPr>
        <w:pStyle w:val="Heading2"/>
      </w:pPr>
      <w:r>
        <w:t xml:space="preserve">Closing reflections: </w:t>
      </w:r>
      <w:r w:rsidR="004E30B9">
        <w:t xml:space="preserve">Sharing </w:t>
      </w:r>
      <w:r>
        <w:t>thoughts on humanitarianism</w:t>
      </w:r>
    </w:p>
    <w:p w:rsidR="00CD6000" w:rsidRDefault="00EB09BE" w:rsidP="00CD6000">
      <w:pPr>
        <w:pStyle w:val="ListParagraph"/>
        <w:numPr>
          <w:ilvl w:val="0"/>
          <w:numId w:val="36"/>
        </w:numPr>
      </w:pPr>
      <w:r>
        <w:t>C</w:t>
      </w:r>
      <w:r w:rsidR="00CD6000">
        <w:t>lose the session by inviting everyone to share a humanitarian reflection. This could be from any of the activities and might be something they’ve been challenged by, something they will now do differently, something they have learnt</w:t>
      </w:r>
      <w:r w:rsidR="00FC1F2E">
        <w:t>,</w:t>
      </w:r>
      <w:r w:rsidR="00CD6000">
        <w:t xml:space="preserve"> etc. </w:t>
      </w:r>
    </w:p>
    <w:p w:rsidR="00CD6000" w:rsidRDefault="00CD6000" w:rsidP="003A28FB"/>
    <w:p w:rsidR="00CD6000" w:rsidRDefault="00CD6000" w:rsidP="00CD6000">
      <w:pPr>
        <w:pStyle w:val="ListParagraph"/>
        <w:numPr>
          <w:ilvl w:val="0"/>
          <w:numId w:val="44"/>
        </w:numPr>
      </w:pPr>
      <w:r>
        <w:t xml:space="preserve">Give learners 30 seconds of </w:t>
      </w:r>
      <w:r w:rsidR="00FC1F2E">
        <w:t xml:space="preserve">quiet </w:t>
      </w:r>
      <w:r>
        <w:t xml:space="preserve">to </w:t>
      </w:r>
      <w:r w:rsidR="004E30B9">
        <w:t>consider</w:t>
      </w:r>
      <w:r>
        <w:t xml:space="preserve"> their own reflection</w:t>
      </w:r>
      <w:r w:rsidR="004E30B9">
        <w:t>.</w:t>
      </w:r>
    </w:p>
    <w:p w:rsidR="00CD6000" w:rsidRDefault="00CD6000" w:rsidP="00CD6000"/>
    <w:p w:rsidR="00CD6000" w:rsidRDefault="00CD6000" w:rsidP="00CD6000">
      <w:pPr>
        <w:pStyle w:val="ListParagraph"/>
        <w:numPr>
          <w:ilvl w:val="0"/>
          <w:numId w:val="44"/>
        </w:numPr>
      </w:pPr>
      <w:r>
        <w:t>Explain that learners can share their reflection one at a time by stepping forwards into the circle, sharing their thought, and then stepping back again.</w:t>
      </w:r>
      <w:r w:rsidR="00FC1F2E">
        <w:t xml:space="preserve"> </w:t>
      </w:r>
      <w:r w:rsidR="00FC1F2E" w:rsidRPr="00B550B5">
        <w:rPr>
          <w:color w:val="93867A"/>
          <w:sz w:val="20"/>
        </w:rPr>
        <w:t>[</w:t>
      </w:r>
      <w:r w:rsidR="004E30B9">
        <w:rPr>
          <w:color w:val="93867A"/>
          <w:sz w:val="20"/>
        </w:rPr>
        <w:t xml:space="preserve">If </w:t>
      </w:r>
      <w:r w:rsidR="00FC1F2E">
        <w:rPr>
          <w:color w:val="93867A"/>
          <w:sz w:val="20"/>
        </w:rPr>
        <w:t>you don’t have space learners could write their thoughts on a sticky note and add them to a wall, either grouping ideas together or reading each other’s reflections</w:t>
      </w:r>
      <w:r w:rsidR="004E30B9">
        <w:rPr>
          <w:color w:val="93867A"/>
          <w:sz w:val="20"/>
        </w:rPr>
        <w:t>. T</w:t>
      </w:r>
      <w:r w:rsidR="00FC1F2E">
        <w:rPr>
          <w:color w:val="93867A"/>
          <w:sz w:val="20"/>
        </w:rPr>
        <w:t>hey could then share something that stood out to them with the group</w:t>
      </w:r>
      <w:r w:rsidR="004E30B9">
        <w:rPr>
          <w:color w:val="93867A"/>
          <w:sz w:val="20"/>
        </w:rPr>
        <w:t>.</w:t>
      </w:r>
      <w:r w:rsidR="00FC1F2E" w:rsidRPr="00B550B5">
        <w:rPr>
          <w:color w:val="93867A"/>
          <w:sz w:val="20"/>
        </w:rPr>
        <w:t>]</w:t>
      </w:r>
    </w:p>
    <w:p w:rsidR="00FC1F2E" w:rsidRDefault="00FC1F2E" w:rsidP="00461934"/>
    <w:sectPr w:rsidR="00FC1F2E" w:rsidSect="00823E72">
      <w:headerReference w:type="even" r:id="rId17"/>
      <w:headerReference w:type="default" r:id="rId18"/>
      <w:footerReference w:type="even" r:id="rId19"/>
      <w:footerReference w:type="default" r:id="rId20"/>
      <w:headerReference w:type="first" r:id="rId21"/>
      <w:pgSz w:w="11900" w:h="16840"/>
      <w:pgMar w:top="1843"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E2E" w:rsidRDefault="00D10E2E" w:rsidP="00830B76">
      <w:r>
        <w:separator/>
      </w:r>
    </w:p>
  </w:endnote>
  <w:endnote w:type="continuationSeparator" w:id="0">
    <w:p w:rsidR="00D10E2E" w:rsidRDefault="00D10E2E"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E2E" w:rsidRDefault="00D10E2E"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D10E2E" w:rsidRDefault="00D10E2E"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E2E" w:rsidRDefault="004270AD"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295910"/>
                      </a:xfrm>
                      <a:prstGeom prst="rect">
                        <a:avLst/>
                      </a:prstGeom>
                      <a:noFill/>
                      <a:ln>
                        <a:noFill/>
                      </a:ln>
                      <a:effectLst/>
                      <a:extLst>
                        <a:ext uri="{C572A759-6A51-4108-AA02-DFA0A04FC94B}"/>
                      </a:extLst>
                    </wps:spPr>
                    <wps:txbx>
                      <w:txbxContent>
                        <w:p w:rsidR="00D10E2E" w:rsidRPr="00823E72" w:rsidRDefault="00D10E2E" w:rsidP="00823E72">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803E6A">
                            <w:rPr>
                              <w:rStyle w:val="PageNumber"/>
                              <w:b/>
                              <w:noProof/>
                              <w:color w:val="FFFFFF" w:themeColor="background1"/>
                              <w:sz w:val="28"/>
                              <w:szCs w:val="28"/>
                            </w:rPr>
                            <w:t>1</w:t>
                          </w:r>
                          <w:r w:rsidRPr="00823E72">
                            <w:rPr>
                              <w:rStyle w:val="PageNumber"/>
                              <w:b/>
                              <w:color w:val="FFFFFF" w:themeColor="background1"/>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2.2pt;margin-top:-28.15pt;width:22.2pt;height:23.3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" filled="f" stroked="f">
              <v:path arrowok="t"/>
              <v:textbox style="mso-fit-shape-to-text:t">
                <w:txbxContent>
                  <w:p w:rsidR="00D10E2E" w:rsidRPr="00823E72" w:rsidRDefault="00D10E2E" w:rsidP="00823E72">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803E6A">
                      <w:rPr>
                        <w:rStyle w:val="PageNumber"/>
                        <w:b/>
                        <w:noProof/>
                        <w:color w:val="FFFFFF" w:themeColor="background1"/>
                        <w:sz w:val="28"/>
                        <w:szCs w:val="28"/>
                      </w:rPr>
                      <w:t>1</w:t>
                    </w:r>
                    <w:r w:rsidRPr="00823E72">
                      <w:rPr>
                        <w:rStyle w:val="PageNumber"/>
                        <w:b/>
                        <w:color w:val="FFFFFF" w:themeColor="background1"/>
                        <w:sz w:val="28"/>
                        <w:szCs w:val="28"/>
                      </w:rPr>
                      <w:fldChar w:fldCharType="end"/>
                    </w:r>
                  </w:p>
                </w:txbxContent>
              </v:textbox>
              <w10:wrap type="square"/>
            </v:shape>
          </w:pict>
        </mc:Fallback>
      </mc:AlternateContent>
    </w:r>
    <w:r>
      <w:rPr>
        <w:noProof/>
      </w:rPr>
      <mc:AlternateContent>
        <mc:Choice Requires="wps">
          <w:drawing>
            <wp:anchor distT="0" distB="0" distL="114299" distR="114299" simplePos="0" relativeHeight="251668480" behindDoc="0" locked="0" layoutInCell="1" allowOverlap="1">
              <wp:simplePos x="0" y="0"/>
              <wp:positionH relativeFrom="column">
                <wp:posOffset>342899</wp:posOffset>
              </wp:positionH>
              <wp:positionV relativeFrom="paragraph">
                <wp:posOffset>-699770</wp:posOffset>
              </wp:positionV>
              <wp:extent cx="0" cy="80010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pt,-55.1pt" to="27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" strokecolor="white [3212]">
              <o:lock v:ext="edit" shapetype="f"/>
            </v:line>
          </w:pict>
        </mc:Fallback>
      </mc:AlternateContent>
    </w:r>
    <w:r>
      <w:rPr>
        <w:noProof/>
      </w:rPr>
      <mc:AlternateContent>
        <mc:Choice Requires="wps">
          <w:drawing>
            <wp:anchor distT="0" distB="0" distL="114300" distR="114300" simplePos="0" relativeHeight="251660286" behindDoc="0" locked="0" layoutInCell="1" allowOverlap="1">
              <wp:simplePos x="0" y="0"/>
              <wp:positionH relativeFrom="column">
                <wp:posOffset>-799465</wp:posOffset>
              </wp:positionH>
              <wp:positionV relativeFrom="paragraph">
                <wp:posOffset>-901065</wp:posOffset>
              </wp:positionV>
              <wp:extent cx="7658100" cy="1229995"/>
              <wp:effectExtent l="0" t="0" r="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8100" cy="1229995"/>
                      </a:xfrm>
                      <a:prstGeom prst="rect">
                        <a:avLst/>
                      </a:prstGeom>
                      <a:solidFill>
                        <a:srgbClr val="CE162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7" o:spid="_x0000_s1026" style="position:absolute;margin-left:-62.95pt;margin-top:-70.95pt;width:603pt;height:96.85pt;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" fillcolor="#ce1620" stroked="f">
              <v:path arrowok="t"/>
            </v:rect>
          </w:pict>
        </mc:Fallback>
      </mc:AlternateContent>
    </w:r>
    <w:r>
      <w:rPr>
        <w:noProof/>
      </w:rPr>
      <mc:AlternateContent>
        <mc:Choice Requires="wps">
          <w:drawing>
            <wp:anchor distT="0" distB="0" distL="114300" distR="114300" simplePos="0" relativeHeight="251661311" behindDoc="0" locked="0" layoutInCell="1" allowOverlap="1">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8100" cy="9144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D10E2E" w:rsidRDefault="00D10E2E" w:rsidP="00823E72">
                          <w:pPr>
                            <w:pStyle w:val="Footer"/>
                            <w:ind w:left="567"/>
                            <w:rPr>
                              <w:color w:val="FFFFFF" w:themeColor="background1"/>
                              <w:sz w:val="18"/>
                              <w:szCs w:val="18"/>
                              <w:lang w:val="en-US"/>
                            </w:rPr>
                          </w:pPr>
                        </w:p>
                        <w:p w:rsidR="00D10E2E" w:rsidRPr="00823E72" w:rsidRDefault="00D10E2E" w:rsidP="00823E72">
                          <w:pPr>
                            <w:pStyle w:val="Footer"/>
                            <w:ind w:left="567"/>
                            <w:rPr>
                              <w:color w:val="FFFFFF" w:themeColor="background1"/>
                              <w:sz w:val="18"/>
                              <w:szCs w:val="18"/>
                              <w:lang w:val="en-US"/>
                            </w:rPr>
                          </w:pPr>
                          <w:r w:rsidRPr="00823E72">
                            <w:rPr>
                              <w:color w:val="FFFFFF" w:themeColor="background1"/>
                              <w:sz w:val="18"/>
                              <w:szCs w:val="18"/>
                              <w:lang w:val="en-US"/>
                            </w:rPr>
                            <w:t>© British Red Cross 201</w:t>
                          </w:r>
                          <w:r>
                            <w:rPr>
                              <w:color w:val="FFFFFF" w:themeColor="background1"/>
                              <w:sz w:val="18"/>
                              <w:szCs w:val="18"/>
                              <w:lang w:val="en-US"/>
                            </w:rPr>
                            <w:t>5</w:t>
                          </w:r>
                          <w:r w:rsidRPr="00823E72">
                            <w:rPr>
                              <w:color w:val="FFFFFF" w:themeColor="background1"/>
                              <w:sz w:val="18"/>
                              <w:szCs w:val="18"/>
                              <w:lang w:val="en-US"/>
                            </w:rPr>
                            <w:t>. All images © British Red Cross 201</w:t>
                          </w:r>
                          <w:r>
                            <w:rPr>
                              <w:color w:val="FFFFFF" w:themeColor="background1"/>
                              <w:sz w:val="18"/>
                              <w:szCs w:val="18"/>
                              <w:lang w:val="en-US"/>
                            </w:rPr>
                            <w:t>5</w:t>
                          </w:r>
                          <w:r w:rsidRPr="00823E72">
                            <w:rPr>
                              <w:color w:val="FFFFFF" w:themeColor="background1"/>
                              <w:sz w:val="18"/>
                              <w:szCs w:val="18"/>
                              <w:lang w:val="en-US"/>
                            </w:rPr>
                            <w:t xml:space="preserve"> unless otherwise stated.</w:t>
                          </w:r>
                        </w:p>
                        <w:p w:rsidR="00D10E2E" w:rsidRPr="00823E72" w:rsidRDefault="00D10E2E" w:rsidP="00823E72">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1" w:history="1">
                            <w:r w:rsidRPr="00823E72">
                              <w:rPr>
                                <w:rStyle w:val="Hyperlink"/>
                                <w:color w:val="FFFFFF" w:themeColor="background1"/>
                                <w:sz w:val="18"/>
                                <w:szCs w:val="18"/>
                                <w:lang w:val="en-US"/>
                              </w:rPr>
                              <w:t>www.redcross.org.uk/education</w:t>
                            </w:r>
                          </w:hyperlink>
                        </w:p>
                        <w:p w:rsidR="00D10E2E" w:rsidRPr="00823E72" w:rsidRDefault="00D10E2E" w:rsidP="00823E72">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rsidR="00D10E2E" w:rsidRPr="00823E72" w:rsidRDefault="00D10E2E" w:rsidP="00823E72">
                          <w:pPr>
                            <w:ind w:left="567"/>
                            <w:rPr>
                              <w:color w:val="FFFFFF" w:themeColor="background1"/>
                            </w:rPr>
                          </w:pPr>
                        </w:p>
                        <w:p w:rsidR="00D10E2E" w:rsidRDefault="00D10E2E"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" filled="f" stroked="f">
              <v:path arrowok="t"/>
              <v:textbox>
                <w:txbxContent>
                  <w:p w:rsidR="00D10E2E" w:rsidRDefault="00D10E2E" w:rsidP="00823E72">
                    <w:pPr>
                      <w:pStyle w:val="Footer"/>
                      <w:ind w:left="567"/>
                      <w:rPr>
                        <w:color w:val="FFFFFF" w:themeColor="background1"/>
                        <w:sz w:val="18"/>
                        <w:szCs w:val="18"/>
                        <w:lang w:val="en-US"/>
                      </w:rPr>
                    </w:pPr>
                  </w:p>
                  <w:p w:rsidR="00D10E2E" w:rsidRPr="00823E72" w:rsidRDefault="00D10E2E" w:rsidP="00823E72">
                    <w:pPr>
                      <w:pStyle w:val="Footer"/>
                      <w:ind w:left="567"/>
                      <w:rPr>
                        <w:color w:val="FFFFFF" w:themeColor="background1"/>
                        <w:sz w:val="18"/>
                        <w:szCs w:val="18"/>
                        <w:lang w:val="en-US"/>
                      </w:rPr>
                    </w:pPr>
                    <w:r w:rsidRPr="00823E72">
                      <w:rPr>
                        <w:color w:val="FFFFFF" w:themeColor="background1"/>
                        <w:sz w:val="18"/>
                        <w:szCs w:val="18"/>
                        <w:lang w:val="en-US"/>
                      </w:rPr>
                      <w:t>© British Red Cross 201</w:t>
                    </w:r>
                    <w:r>
                      <w:rPr>
                        <w:color w:val="FFFFFF" w:themeColor="background1"/>
                        <w:sz w:val="18"/>
                        <w:szCs w:val="18"/>
                        <w:lang w:val="en-US"/>
                      </w:rPr>
                      <w:t>5</w:t>
                    </w:r>
                    <w:r w:rsidRPr="00823E72">
                      <w:rPr>
                        <w:color w:val="FFFFFF" w:themeColor="background1"/>
                        <w:sz w:val="18"/>
                        <w:szCs w:val="18"/>
                        <w:lang w:val="en-US"/>
                      </w:rPr>
                      <w:t>. All images © British Red Cross 201</w:t>
                    </w:r>
                    <w:r>
                      <w:rPr>
                        <w:color w:val="FFFFFF" w:themeColor="background1"/>
                        <w:sz w:val="18"/>
                        <w:szCs w:val="18"/>
                        <w:lang w:val="en-US"/>
                      </w:rPr>
                      <w:t>5</w:t>
                    </w:r>
                    <w:r w:rsidRPr="00823E72">
                      <w:rPr>
                        <w:color w:val="FFFFFF" w:themeColor="background1"/>
                        <w:sz w:val="18"/>
                        <w:szCs w:val="18"/>
                        <w:lang w:val="en-US"/>
                      </w:rPr>
                      <w:t xml:space="preserve"> unless otherwise stated.</w:t>
                    </w:r>
                  </w:p>
                  <w:p w:rsidR="00D10E2E" w:rsidRPr="00823E72" w:rsidRDefault="00D10E2E" w:rsidP="00823E72">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2" w:history="1">
                      <w:r w:rsidRPr="00823E72">
                        <w:rPr>
                          <w:rStyle w:val="Hyperlink"/>
                          <w:color w:val="FFFFFF" w:themeColor="background1"/>
                          <w:sz w:val="18"/>
                          <w:szCs w:val="18"/>
                          <w:lang w:val="en-US"/>
                        </w:rPr>
                        <w:t>www.redcross.org.uk/education</w:t>
                      </w:r>
                    </w:hyperlink>
                  </w:p>
                  <w:p w:rsidR="00D10E2E" w:rsidRPr="00823E72" w:rsidRDefault="00D10E2E" w:rsidP="00823E72">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rsidR="00D10E2E" w:rsidRPr="00823E72" w:rsidRDefault="00D10E2E" w:rsidP="00823E72">
                    <w:pPr>
                      <w:ind w:left="567"/>
                      <w:rPr>
                        <w:color w:val="FFFFFF" w:themeColor="background1"/>
                      </w:rPr>
                    </w:pPr>
                  </w:p>
                  <w:p w:rsidR="00D10E2E" w:rsidRDefault="00D10E2E" w:rsidP="00823E72">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E2E" w:rsidRDefault="00D10E2E" w:rsidP="00830B76">
      <w:r>
        <w:separator/>
      </w:r>
    </w:p>
  </w:footnote>
  <w:footnote w:type="continuationSeparator" w:id="0">
    <w:p w:rsidR="00D10E2E" w:rsidRDefault="00D10E2E"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E2E" w:rsidRDefault="004270AD">
    <w:pPr>
      <w:pStyle w:val="Header"/>
    </w:pPr>
    <w:r>
      <w:rPr>
        <w:noProof/>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7778750" cy="10801985"/>
          <wp:effectExtent l="0" t="0" r="0" b="0"/>
          <wp:wrapNone/>
          <wp:docPr id="18" name="Picture 1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E2E" w:rsidRPr="00823E72" w:rsidRDefault="004270AD" w:rsidP="00823E72">
    <w:pPr>
      <w:pStyle w:val="Header"/>
      <w:tabs>
        <w:tab w:val="clear" w:pos="4320"/>
        <w:tab w:val="clear" w:pos="8640"/>
        <w:tab w:val="left" w:pos="4820"/>
      </w:tabs>
      <w:ind w:left="-1134"/>
    </w:pPr>
    <w:r>
      <w:rPr>
        <w:noProof/>
      </w:rPr>
      <mc:AlternateContent>
        <mc:Choice Requires="wps">
          <w:drawing>
            <wp:anchor distT="0" distB="0" distL="114299" distR="114299" simplePos="0" relativeHeight="251670528" behindDoc="0" locked="0" layoutInCell="1" allowOverlap="1">
              <wp:simplePos x="0" y="0"/>
              <wp:positionH relativeFrom="column">
                <wp:posOffset>2514599</wp:posOffset>
              </wp:positionH>
              <wp:positionV relativeFrom="paragraph">
                <wp:posOffset>255905</wp:posOffset>
              </wp:positionV>
              <wp:extent cx="0" cy="8001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0"/>
                      </a:xfrm>
                      <a:prstGeom prst="line">
                        <a:avLst/>
                      </a:prstGeom>
                      <a:ln>
                        <a:solidFill>
                          <a:srgbClr val="CE162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9"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98pt,20.15pt" to="198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" strokecolor="#ce1620">
              <o:lock v:ext="edit" shapetype="f"/>
            </v:lin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2743200</wp:posOffset>
              </wp:positionH>
              <wp:positionV relativeFrom="paragraph">
                <wp:posOffset>342900</wp:posOffset>
              </wp:positionV>
              <wp:extent cx="3771900" cy="6858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1900" cy="6858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D10E2E" w:rsidRPr="00823E72" w:rsidRDefault="00D10E2E" w:rsidP="00823E72">
                          <w:pPr>
                            <w:pStyle w:val="Header"/>
                            <w:tabs>
                              <w:tab w:val="clear" w:pos="4320"/>
                              <w:tab w:val="clear" w:pos="8640"/>
                              <w:tab w:val="left" w:pos="4820"/>
                            </w:tabs>
                            <w:rPr>
                              <w:b/>
                              <w:sz w:val="28"/>
                              <w:szCs w:val="28"/>
                            </w:rPr>
                          </w:pPr>
                          <w:r w:rsidRPr="00823E72">
                            <w:rPr>
                              <w:b/>
                              <w:sz w:val="28"/>
                              <w:szCs w:val="28"/>
                            </w:rPr>
                            <w:t>EDUCATION RESOURCES</w:t>
                          </w:r>
                        </w:p>
                        <w:p w:rsidR="00D10E2E" w:rsidRDefault="00D10E2E" w:rsidP="00823E72">
                          <w:pPr>
                            <w:widowControl w:val="0"/>
                            <w:autoSpaceDE w:val="0"/>
                            <w:autoSpaceDN w:val="0"/>
                            <w:adjustRightInd w:val="0"/>
                            <w:rPr>
                              <w:rFonts w:cs="Arial"/>
                              <w:sz w:val="28"/>
                              <w:szCs w:val="28"/>
                              <w:lang w:val="en-US" w:eastAsia="en-US"/>
                            </w:rPr>
                          </w:pPr>
                          <w:r>
                            <w:rPr>
                              <w:rFonts w:cs="Arial"/>
                              <w:sz w:val="28"/>
                              <w:szCs w:val="28"/>
                              <w:lang w:val="en-US" w:eastAsia="en-US"/>
                            </w:rPr>
                            <w:t>Humanitarianism in action</w:t>
                          </w:r>
                        </w:p>
                        <w:p w:rsidR="00D10E2E" w:rsidRPr="008708DD" w:rsidRDefault="00D10E2E" w:rsidP="00823E72">
                          <w:pPr>
                            <w:pStyle w:val="Header"/>
                            <w:tabs>
                              <w:tab w:val="clear" w:pos="4320"/>
                              <w:tab w:val="clear" w:pos="8640"/>
                              <w:tab w:val="left" w:pos="4820"/>
                            </w:tabs>
                          </w:pPr>
                        </w:p>
                        <w:p w:rsidR="00D10E2E" w:rsidRDefault="00D10E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3in;margin-top:27pt;width:297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" filled="f" stroked="f">
              <v:path arrowok="t"/>
              <v:textbox>
                <w:txbxContent>
                  <w:p w:rsidR="00D10E2E" w:rsidRPr="00823E72" w:rsidRDefault="00D10E2E" w:rsidP="00823E72">
                    <w:pPr>
                      <w:pStyle w:val="Header"/>
                      <w:tabs>
                        <w:tab w:val="clear" w:pos="4320"/>
                        <w:tab w:val="clear" w:pos="8640"/>
                        <w:tab w:val="left" w:pos="4820"/>
                      </w:tabs>
                      <w:rPr>
                        <w:b/>
                        <w:sz w:val="28"/>
                        <w:szCs w:val="28"/>
                      </w:rPr>
                    </w:pPr>
                    <w:r w:rsidRPr="00823E72">
                      <w:rPr>
                        <w:b/>
                        <w:sz w:val="28"/>
                        <w:szCs w:val="28"/>
                      </w:rPr>
                      <w:t>EDUCATION RESOURCES</w:t>
                    </w:r>
                  </w:p>
                  <w:p w:rsidR="00D10E2E" w:rsidRDefault="00D10E2E" w:rsidP="00823E72">
                    <w:pPr>
                      <w:widowControl w:val="0"/>
                      <w:autoSpaceDE w:val="0"/>
                      <w:autoSpaceDN w:val="0"/>
                      <w:adjustRightInd w:val="0"/>
                      <w:rPr>
                        <w:rFonts w:cs="Arial"/>
                        <w:sz w:val="28"/>
                        <w:szCs w:val="28"/>
                        <w:lang w:val="en-US" w:eastAsia="en-US"/>
                      </w:rPr>
                    </w:pPr>
                    <w:r>
                      <w:rPr>
                        <w:rFonts w:cs="Arial"/>
                        <w:sz w:val="28"/>
                        <w:szCs w:val="28"/>
                        <w:lang w:val="en-US" w:eastAsia="en-US"/>
                      </w:rPr>
                      <w:t>Humanitarianism in action</w:t>
                    </w:r>
                  </w:p>
                  <w:p w:rsidR="00D10E2E" w:rsidRPr="008708DD" w:rsidRDefault="00D10E2E" w:rsidP="00823E72">
                    <w:pPr>
                      <w:pStyle w:val="Header"/>
                      <w:tabs>
                        <w:tab w:val="clear" w:pos="4320"/>
                        <w:tab w:val="clear" w:pos="8640"/>
                        <w:tab w:val="left" w:pos="4820"/>
                      </w:tabs>
                    </w:pPr>
                  </w:p>
                  <w:p w:rsidR="00D10E2E" w:rsidRDefault="00D10E2E"/>
                </w:txbxContent>
              </v:textbox>
            </v:shape>
          </w:pict>
        </mc:Fallback>
      </mc:AlternateContent>
    </w:r>
    <w:r w:rsidR="00D10E2E">
      <w:rPr>
        <w:noProof/>
      </w:rPr>
      <w:drawing>
        <wp:inline distT="0" distB="0" distL="0" distR="0">
          <wp:extent cx="3221736" cy="12252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marque RGB.jpg"/>
                  <pic:cNvPicPr/>
                </pic:nvPicPr>
                <pic:blipFill>
                  <a:blip r:embed="rId1">
                    <a:extLst>
                      <a:ext uri="{28A0092B-C50C-407E-A947-70E740481C1C}">
                        <a14:useLocalDpi xmlns:a14="http://schemas.microsoft.com/office/drawing/2010/main" val="0"/>
                      </a:ext>
                    </a:extLst>
                  </a:blip>
                  <a:stretch>
                    <a:fillRect/>
                  </a:stretch>
                </pic:blipFill>
                <pic:spPr>
                  <a:xfrm>
                    <a:off x="0" y="0"/>
                    <a:ext cx="3221736" cy="1225296"/>
                  </a:xfrm>
                  <a:prstGeom prst="rect">
                    <a:avLst/>
                  </a:prstGeom>
                </pic:spPr>
              </pic:pic>
            </a:graphicData>
          </a:graphic>
        </wp:inline>
      </w:drawing>
    </w:r>
    <w:r w:rsidR="00D10E2E">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E2E" w:rsidRDefault="004270AD">
    <w:pPr>
      <w:pStyle w:val="Header"/>
    </w:pPr>
    <w:r>
      <w:rPr>
        <w:noProof/>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7778750" cy="10801985"/>
          <wp:effectExtent l="0" t="0" r="0" b="0"/>
          <wp:wrapNone/>
          <wp:docPr id="19" name="Picture 19"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2EB"/>
    <w:multiLevelType w:val="hybridMultilevel"/>
    <w:tmpl w:val="A162A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1D3634"/>
    <w:multiLevelType w:val="hybridMultilevel"/>
    <w:tmpl w:val="B748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593F3C"/>
    <w:multiLevelType w:val="hybridMultilevel"/>
    <w:tmpl w:val="3C1C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065E1"/>
    <w:multiLevelType w:val="hybridMultilevel"/>
    <w:tmpl w:val="7CCA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473ADA"/>
    <w:multiLevelType w:val="hybridMultilevel"/>
    <w:tmpl w:val="EA6CB586"/>
    <w:lvl w:ilvl="0" w:tplc="69FC4B88">
      <w:start w:val="1"/>
      <w:numFmt w:val="bullet"/>
      <w:lvlText w:val="&gt;"/>
      <w:lvlJc w:val="left"/>
      <w:pPr>
        <w:ind w:left="360" w:hanging="360"/>
      </w:pPr>
      <w:rPr>
        <w:rFonts w:ascii="Arial" w:hAnsi="Arial" w:hint="default"/>
        <w:b/>
        <w:i w:val="0"/>
        <w:color w:val="FF000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DB75B85"/>
    <w:multiLevelType w:val="multilevel"/>
    <w:tmpl w:val="9D3CADB4"/>
    <w:lvl w:ilvl="0">
      <w:start w:val="1"/>
      <w:numFmt w:val="bullet"/>
      <w:lvlText w:val="&gt;"/>
      <w:lvlJc w:val="left"/>
      <w:pPr>
        <w:tabs>
          <w:tab w:val="num" w:pos="340"/>
        </w:tabs>
        <w:ind w:left="340" w:hanging="227"/>
      </w:pPr>
      <w:rPr>
        <w:rFonts w:ascii="Arial" w:hAnsi="Aria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6">
    <w:nsid w:val="118E3332"/>
    <w:multiLevelType w:val="multilevel"/>
    <w:tmpl w:val="95EC069A"/>
    <w:lvl w:ilvl="0">
      <w:start w:val="1"/>
      <w:numFmt w:val="bullet"/>
      <w:lvlText w:val="&gt;"/>
      <w:lvlJc w:val="left"/>
      <w:pPr>
        <w:tabs>
          <w:tab w:val="num" w:pos="113"/>
        </w:tabs>
        <w:ind w:left="113" w:hanging="113"/>
      </w:pPr>
      <w:rPr>
        <w:rFonts w:ascii="Arial" w:hAnsi="Arial" w:hint="default"/>
        <w:b/>
        <w:bCs/>
        <w:i w:val="0"/>
        <w:iCs w:val="0"/>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7">
    <w:nsid w:val="13DA505F"/>
    <w:multiLevelType w:val="hybridMultilevel"/>
    <w:tmpl w:val="3AF2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051209"/>
    <w:multiLevelType w:val="hybridMultilevel"/>
    <w:tmpl w:val="1182E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412E3C"/>
    <w:multiLevelType w:val="multilevel"/>
    <w:tmpl w:val="F1DC3A4E"/>
    <w:lvl w:ilvl="0">
      <w:start w:val="1"/>
      <w:numFmt w:val="bullet"/>
      <w:lvlText w:val="&gt;"/>
      <w:lvlJc w:val="left"/>
      <w:pPr>
        <w:tabs>
          <w:tab w:val="num" w:pos="340"/>
        </w:tabs>
        <w:ind w:left="340" w:hanging="227"/>
      </w:pPr>
      <w:rPr>
        <w:rFonts w:ascii="Arial" w:hAnsi="Arial" w:hint="default"/>
        <w:b/>
        <w:bCs/>
        <w:i w:val="0"/>
        <w:iCs w:val="0"/>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10">
    <w:nsid w:val="1DAC7426"/>
    <w:multiLevelType w:val="hybridMultilevel"/>
    <w:tmpl w:val="41ACA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Aria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Arial"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1643737"/>
    <w:multiLevelType w:val="multilevel"/>
    <w:tmpl w:val="CB04D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9B61A1"/>
    <w:multiLevelType w:val="hybridMultilevel"/>
    <w:tmpl w:val="4BBAA3E8"/>
    <w:lvl w:ilvl="0" w:tplc="4EC8C70A">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Aria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Arial"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22FF5268"/>
    <w:multiLevelType w:val="hybridMultilevel"/>
    <w:tmpl w:val="647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E55344"/>
    <w:multiLevelType w:val="hybridMultilevel"/>
    <w:tmpl w:val="6F322FBA"/>
    <w:lvl w:ilvl="0" w:tplc="4920CFD4">
      <w:start w:val="3"/>
      <w:numFmt w:val="lowerLetter"/>
      <w:lvlText w:val="%1."/>
      <w:lvlJc w:val="left"/>
      <w:pPr>
        <w:ind w:left="360" w:hanging="360"/>
      </w:pPr>
      <w:rPr>
        <w:i w:val="0"/>
        <w:color w:val="000000" w:themeColor="text1"/>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9BB2C96"/>
    <w:multiLevelType w:val="multilevel"/>
    <w:tmpl w:val="F1DC3A4E"/>
    <w:lvl w:ilvl="0">
      <w:start w:val="1"/>
      <w:numFmt w:val="bullet"/>
      <w:lvlText w:val="&gt;"/>
      <w:lvlJc w:val="left"/>
      <w:pPr>
        <w:tabs>
          <w:tab w:val="num" w:pos="340"/>
        </w:tabs>
        <w:ind w:left="340" w:hanging="227"/>
      </w:pPr>
      <w:rPr>
        <w:rFonts w:ascii="Arial" w:hAnsi="Arial" w:hint="default"/>
        <w:b/>
        <w:bCs/>
        <w:i w:val="0"/>
        <w:iCs w:val="0"/>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16">
    <w:nsid w:val="2A3D1041"/>
    <w:multiLevelType w:val="multilevel"/>
    <w:tmpl w:val="7CCAB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17">
    <w:nsid w:val="2BBC1734"/>
    <w:multiLevelType w:val="hybridMultilevel"/>
    <w:tmpl w:val="3352256E"/>
    <w:lvl w:ilvl="0" w:tplc="D8A48DD2">
      <w:start w:val="1"/>
      <w:numFmt w:val="bullet"/>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E343B41"/>
    <w:multiLevelType w:val="hybridMultilevel"/>
    <w:tmpl w:val="3E02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EFD6B77"/>
    <w:multiLevelType w:val="hybridMultilevel"/>
    <w:tmpl w:val="DC9C05CC"/>
    <w:lvl w:ilvl="0" w:tplc="0DA033B4">
      <w:start w:val="1"/>
      <w:numFmt w:val="bullet"/>
      <w:lvlText w:val="&gt;"/>
      <w:lvlJc w:val="left"/>
      <w:pPr>
        <w:tabs>
          <w:tab w:val="num" w:pos="340"/>
        </w:tabs>
        <w:ind w:left="340" w:hanging="227"/>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FEB76C0"/>
    <w:multiLevelType w:val="multilevel"/>
    <w:tmpl w:val="D410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491BF1"/>
    <w:multiLevelType w:val="hybridMultilevel"/>
    <w:tmpl w:val="4AE4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97917EC"/>
    <w:multiLevelType w:val="hybridMultilevel"/>
    <w:tmpl w:val="CB7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9CE435B"/>
    <w:multiLevelType w:val="hybridMultilevel"/>
    <w:tmpl w:val="F2B009E8"/>
    <w:lvl w:ilvl="0" w:tplc="6D362610">
      <w:start w:val="1"/>
      <w:numFmt w:val="bullet"/>
      <w:lvlText w:val="&gt;"/>
      <w:lvlJc w:val="left"/>
      <w:pPr>
        <w:tabs>
          <w:tab w:val="num" w:pos="340"/>
        </w:tabs>
        <w:ind w:left="340" w:hanging="227"/>
      </w:pPr>
      <w:rPr>
        <w:rFonts w:ascii="Arial" w:hAnsi="Aria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AA62A1D"/>
    <w:multiLevelType w:val="multilevel"/>
    <w:tmpl w:val="0C2C3440"/>
    <w:lvl w:ilvl="0">
      <w:start w:val="1"/>
      <w:numFmt w:val="bullet"/>
      <w:lvlText w:val="&gt;"/>
      <w:lvlJc w:val="left"/>
      <w:pPr>
        <w:tabs>
          <w:tab w:val="num" w:pos="57"/>
        </w:tabs>
        <w:ind w:left="57" w:hanging="57"/>
      </w:pPr>
      <w:rPr>
        <w:rFonts w:ascii="Arial" w:hAnsi="Arial" w:hint="default"/>
        <w:b/>
        <w:bCs/>
        <w:i w:val="0"/>
        <w:iCs w:val="0"/>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25">
    <w:nsid w:val="41EC3C64"/>
    <w:multiLevelType w:val="hybridMultilevel"/>
    <w:tmpl w:val="FFFAAEF6"/>
    <w:lvl w:ilvl="0" w:tplc="B63A7324">
      <w:start w:val="1"/>
      <w:numFmt w:val="lowerLetter"/>
      <w:lvlText w:val="%1."/>
      <w:lvlJc w:val="left"/>
      <w:pPr>
        <w:ind w:left="360" w:hanging="360"/>
      </w:pPr>
      <w:rPr>
        <w:i w:val="0"/>
        <w:color w:val="000000" w:themeColor="text1"/>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3A26CFD"/>
    <w:multiLevelType w:val="hybridMultilevel"/>
    <w:tmpl w:val="BF7EB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7013BE6"/>
    <w:multiLevelType w:val="hybridMultilevel"/>
    <w:tmpl w:val="E34EE210"/>
    <w:lvl w:ilvl="0" w:tplc="6D362610">
      <w:start w:val="1"/>
      <w:numFmt w:val="bullet"/>
      <w:lvlText w:val="&gt;"/>
      <w:lvlJc w:val="left"/>
      <w:pPr>
        <w:tabs>
          <w:tab w:val="num" w:pos="340"/>
        </w:tabs>
        <w:ind w:left="340" w:hanging="227"/>
      </w:pPr>
      <w:rPr>
        <w:rFonts w:ascii="Arial" w:hAnsi="Aria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BB35E66"/>
    <w:multiLevelType w:val="hybridMultilevel"/>
    <w:tmpl w:val="877E5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5D2C4D"/>
    <w:multiLevelType w:val="hybridMultilevel"/>
    <w:tmpl w:val="664C09EA"/>
    <w:lvl w:ilvl="0" w:tplc="BAF6EBC4">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FD72BA2"/>
    <w:multiLevelType w:val="hybridMultilevel"/>
    <w:tmpl w:val="FD6A7ECA"/>
    <w:lvl w:ilvl="0" w:tplc="2D9C03EA">
      <w:start w:val="1"/>
      <w:numFmt w:val="bullet"/>
      <w:lvlText w:val="&gt;"/>
      <w:lvlJc w:val="left"/>
      <w:pPr>
        <w:tabs>
          <w:tab w:val="num" w:pos="0"/>
        </w:tabs>
        <w:ind w:left="0" w:firstLine="0"/>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1921502"/>
    <w:multiLevelType w:val="hybridMultilevel"/>
    <w:tmpl w:val="5C383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36347E5"/>
    <w:multiLevelType w:val="hybridMultilevel"/>
    <w:tmpl w:val="005A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C66405"/>
    <w:multiLevelType w:val="multilevel"/>
    <w:tmpl w:val="BAA49866"/>
    <w:lvl w:ilvl="0">
      <w:start w:val="1"/>
      <w:numFmt w:val="bullet"/>
      <w:lvlText w:val="&gt;"/>
      <w:lvlJc w:val="left"/>
      <w:pPr>
        <w:tabs>
          <w:tab w:val="num" w:pos="0"/>
        </w:tabs>
        <w:ind w:left="0" w:firstLine="0"/>
      </w:pPr>
      <w:rPr>
        <w:rFonts w:ascii="Arial" w:hAnsi="Arial" w:hint="default"/>
        <w:b/>
        <w:bCs/>
        <w:i w:val="0"/>
        <w:iCs w:val="0"/>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36">
    <w:nsid w:val="58423513"/>
    <w:multiLevelType w:val="hybridMultilevel"/>
    <w:tmpl w:val="B5B4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9612C38"/>
    <w:multiLevelType w:val="multilevel"/>
    <w:tmpl w:val="2ED055A4"/>
    <w:lvl w:ilvl="0">
      <w:start w:val="1"/>
      <w:numFmt w:val="bullet"/>
      <w:lvlText w:val="&gt;"/>
      <w:lvlJc w:val="left"/>
      <w:pPr>
        <w:tabs>
          <w:tab w:val="num" w:pos="340"/>
        </w:tabs>
        <w:ind w:left="340" w:hanging="227"/>
      </w:pPr>
      <w:rPr>
        <w:rFonts w:ascii="Arial" w:hAnsi="Aria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38">
    <w:nsid w:val="5F2B4F81"/>
    <w:multiLevelType w:val="multilevel"/>
    <w:tmpl w:val="C4544B02"/>
    <w:lvl w:ilvl="0">
      <w:start w:val="1"/>
      <w:numFmt w:val="bullet"/>
      <w:lvlText w:val="&gt;"/>
      <w:lvlJc w:val="left"/>
      <w:pPr>
        <w:tabs>
          <w:tab w:val="num" w:pos="113"/>
        </w:tabs>
        <w:ind w:left="113" w:hanging="113"/>
      </w:pPr>
      <w:rPr>
        <w:rFonts w:ascii="Arial" w:hAnsi="Arial" w:hint="default"/>
        <w:b/>
        <w:bCs/>
        <w:i w:val="0"/>
        <w:iCs w:val="0"/>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39">
    <w:nsid w:val="646A077A"/>
    <w:multiLevelType w:val="hybridMultilevel"/>
    <w:tmpl w:val="D3505546"/>
    <w:lvl w:ilvl="0" w:tplc="179056FE">
      <w:start w:val="1"/>
      <w:numFmt w:val="bullet"/>
      <w:lvlText w:val="&gt;"/>
      <w:lvlJc w:val="left"/>
      <w:pPr>
        <w:tabs>
          <w:tab w:val="num" w:pos="57"/>
        </w:tabs>
        <w:ind w:left="57" w:hanging="57"/>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47B005D"/>
    <w:multiLevelType w:val="hybridMultilevel"/>
    <w:tmpl w:val="2110E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DA47740"/>
    <w:multiLevelType w:val="hybridMultilevel"/>
    <w:tmpl w:val="4A3A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12E496C"/>
    <w:multiLevelType w:val="hybridMultilevel"/>
    <w:tmpl w:val="0FF2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3136D6C"/>
    <w:multiLevelType w:val="hybridMultilevel"/>
    <w:tmpl w:val="105846E6"/>
    <w:lvl w:ilvl="0" w:tplc="0409000F">
      <w:start w:val="1"/>
      <w:numFmt w:val="decimal"/>
      <w:lvlText w:val="%1."/>
      <w:lvlJc w:val="left"/>
      <w:pPr>
        <w:ind w:left="473" w:hanging="360"/>
      </w:pPr>
      <w:rPr>
        <w:rFonts w:hint="default"/>
        <w:b/>
        <w:bCs/>
        <w:i w:val="0"/>
        <w:iCs w:val="0"/>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6114B9D"/>
    <w:multiLevelType w:val="hybridMultilevel"/>
    <w:tmpl w:val="F2D8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8076AB0"/>
    <w:multiLevelType w:val="hybridMultilevel"/>
    <w:tmpl w:val="66CAC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9E179E5"/>
    <w:multiLevelType w:val="hybridMultilevel"/>
    <w:tmpl w:val="0E74C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18"/>
  </w:num>
  <w:num w:numId="3">
    <w:abstractNumId w:val="33"/>
  </w:num>
  <w:num w:numId="4">
    <w:abstractNumId w:val="22"/>
  </w:num>
  <w:num w:numId="5">
    <w:abstractNumId w:val="44"/>
  </w:num>
  <w:num w:numId="6">
    <w:abstractNumId w:val="41"/>
  </w:num>
  <w:num w:numId="7">
    <w:abstractNumId w:val="21"/>
  </w:num>
  <w:num w:numId="8">
    <w:abstractNumId w:val="36"/>
  </w:num>
  <w:num w:numId="9">
    <w:abstractNumId w:val="10"/>
  </w:num>
  <w:num w:numId="10">
    <w:abstractNumId w:val="45"/>
  </w:num>
  <w:num w:numId="11">
    <w:abstractNumId w:val="3"/>
  </w:num>
  <w:num w:numId="12">
    <w:abstractNumId w:val="12"/>
  </w:num>
  <w:num w:numId="13">
    <w:abstractNumId w:val="1"/>
  </w:num>
  <w:num w:numId="14">
    <w:abstractNumId w:val="20"/>
  </w:num>
  <w:num w:numId="15">
    <w:abstractNumId w:val="11"/>
  </w:num>
  <w:num w:numId="16">
    <w:abstractNumId w:val="26"/>
  </w:num>
  <w:num w:numId="17">
    <w:abstractNumId w:val="16"/>
  </w:num>
  <w:num w:numId="18">
    <w:abstractNumId w:val="23"/>
  </w:num>
  <w:num w:numId="19">
    <w:abstractNumId w:val="5"/>
  </w:num>
  <w:num w:numId="20">
    <w:abstractNumId w:val="27"/>
  </w:num>
  <w:num w:numId="21">
    <w:abstractNumId w:val="37"/>
  </w:num>
  <w:num w:numId="22">
    <w:abstractNumId w:val="19"/>
  </w:num>
  <w:num w:numId="23">
    <w:abstractNumId w:val="9"/>
  </w:num>
  <w:num w:numId="24">
    <w:abstractNumId w:val="43"/>
  </w:num>
  <w:num w:numId="25">
    <w:abstractNumId w:val="15"/>
  </w:num>
  <w:num w:numId="26">
    <w:abstractNumId w:val="17"/>
  </w:num>
  <w:num w:numId="27">
    <w:abstractNumId w:val="38"/>
  </w:num>
  <w:num w:numId="28">
    <w:abstractNumId w:val="32"/>
  </w:num>
  <w:num w:numId="29">
    <w:abstractNumId w:val="35"/>
  </w:num>
  <w:num w:numId="30">
    <w:abstractNumId w:val="39"/>
  </w:num>
  <w:num w:numId="31">
    <w:abstractNumId w:val="24"/>
  </w:num>
  <w:num w:numId="32">
    <w:abstractNumId w:val="29"/>
  </w:num>
  <w:num w:numId="33">
    <w:abstractNumId w:val="6"/>
  </w:num>
  <w:num w:numId="34">
    <w:abstractNumId w:val="28"/>
  </w:num>
  <w:num w:numId="35">
    <w:abstractNumId w:val="0"/>
  </w:num>
  <w:num w:numId="36">
    <w:abstractNumId w:val="31"/>
  </w:num>
  <w:num w:numId="37">
    <w:abstractNumId w:val="25"/>
  </w:num>
  <w:num w:numId="38">
    <w:abstractNumId w:val="14"/>
  </w:num>
  <w:num w:numId="39">
    <w:abstractNumId w:val="30"/>
  </w:num>
  <w:num w:numId="40">
    <w:abstractNumId w:val="34"/>
  </w:num>
  <w:num w:numId="41">
    <w:abstractNumId w:val="7"/>
  </w:num>
  <w:num w:numId="42">
    <w:abstractNumId w:val="13"/>
  </w:num>
  <w:num w:numId="43">
    <w:abstractNumId w:val="46"/>
  </w:num>
  <w:num w:numId="44">
    <w:abstractNumId w:val="2"/>
  </w:num>
  <w:num w:numId="45">
    <w:abstractNumId w:val="8"/>
  </w:num>
  <w:num w:numId="46">
    <w:abstractNumId w:val="40"/>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3"/>
  <w:proofState w:spelling="clean" w:grammar="clean"/>
  <w:defaultTabStop w:val="720"/>
  <w:characterSpacingControl w:val="doNotCompress"/>
  <w:hdrShapeDefaults>
    <o:shapedefaults v:ext="edit" spidmax="207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137A9"/>
    <w:rsid w:val="0002454A"/>
    <w:rsid w:val="00026125"/>
    <w:rsid w:val="00034E35"/>
    <w:rsid w:val="00044D52"/>
    <w:rsid w:val="00054C71"/>
    <w:rsid w:val="00055845"/>
    <w:rsid w:val="0006135A"/>
    <w:rsid w:val="00066A57"/>
    <w:rsid w:val="00073CAA"/>
    <w:rsid w:val="000B36A2"/>
    <w:rsid w:val="000B51CA"/>
    <w:rsid w:val="000B7C6D"/>
    <w:rsid w:val="000D3556"/>
    <w:rsid w:val="000D4A00"/>
    <w:rsid w:val="000D60C0"/>
    <w:rsid w:val="000D6606"/>
    <w:rsid w:val="00104F74"/>
    <w:rsid w:val="00112C87"/>
    <w:rsid w:val="00115F8C"/>
    <w:rsid w:val="00143DCE"/>
    <w:rsid w:val="0015769F"/>
    <w:rsid w:val="00161F43"/>
    <w:rsid w:val="00164911"/>
    <w:rsid w:val="00170EFC"/>
    <w:rsid w:val="00175E31"/>
    <w:rsid w:val="00184909"/>
    <w:rsid w:val="001B472C"/>
    <w:rsid w:val="001C11A6"/>
    <w:rsid w:val="001C28AE"/>
    <w:rsid w:val="001D6063"/>
    <w:rsid w:val="001D618E"/>
    <w:rsid w:val="001E3471"/>
    <w:rsid w:val="001E4554"/>
    <w:rsid w:val="001E54E0"/>
    <w:rsid w:val="002018E1"/>
    <w:rsid w:val="002206EE"/>
    <w:rsid w:val="0022128E"/>
    <w:rsid w:val="002244E8"/>
    <w:rsid w:val="0022479B"/>
    <w:rsid w:val="0023088E"/>
    <w:rsid w:val="00241AC6"/>
    <w:rsid w:val="002576E2"/>
    <w:rsid w:val="00260D71"/>
    <w:rsid w:val="00265D71"/>
    <w:rsid w:val="002679C9"/>
    <w:rsid w:val="00271566"/>
    <w:rsid w:val="00275855"/>
    <w:rsid w:val="002D4FAB"/>
    <w:rsid w:val="002D5D3F"/>
    <w:rsid w:val="00301A44"/>
    <w:rsid w:val="00305843"/>
    <w:rsid w:val="00311C74"/>
    <w:rsid w:val="00321761"/>
    <w:rsid w:val="00334674"/>
    <w:rsid w:val="0033639C"/>
    <w:rsid w:val="0035774A"/>
    <w:rsid w:val="0037245E"/>
    <w:rsid w:val="00372BF1"/>
    <w:rsid w:val="003A28FB"/>
    <w:rsid w:val="003B5D05"/>
    <w:rsid w:val="003B6B07"/>
    <w:rsid w:val="003C1052"/>
    <w:rsid w:val="003D1C89"/>
    <w:rsid w:val="00403192"/>
    <w:rsid w:val="004211E5"/>
    <w:rsid w:val="004251FA"/>
    <w:rsid w:val="004270AD"/>
    <w:rsid w:val="00437493"/>
    <w:rsid w:val="00455127"/>
    <w:rsid w:val="00461934"/>
    <w:rsid w:val="00484989"/>
    <w:rsid w:val="004C4644"/>
    <w:rsid w:val="004D1B44"/>
    <w:rsid w:val="004D6150"/>
    <w:rsid w:val="004E30B9"/>
    <w:rsid w:val="005336FF"/>
    <w:rsid w:val="00544791"/>
    <w:rsid w:val="00563B0B"/>
    <w:rsid w:val="00567F6C"/>
    <w:rsid w:val="005835BE"/>
    <w:rsid w:val="00584521"/>
    <w:rsid w:val="00585954"/>
    <w:rsid w:val="00595D80"/>
    <w:rsid w:val="00596E04"/>
    <w:rsid w:val="005A684D"/>
    <w:rsid w:val="005B63C5"/>
    <w:rsid w:val="005E0B6F"/>
    <w:rsid w:val="005E4275"/>
    <w:rsid w:val="005F029C"/>
    <w:rsid w:val="005F42F0"/>
    <w:rsid w:val="00614485"/>
    <w:rsid w:val="0062796A"/>
    <w:rsid w:val="00641D81"/>
    <w:rsid w:val="00651393"/>
    <w:rsid w:val="0066524F"/>
    <w:rsid w:val="00671652"/>
    <w:rsid w:val="00675E85"/>
    <w:rsid w:val="00693313"/>
    <w:rsid w:val="00696473"/>
    <w:rsid w:val="00697939"/>
    <w:rsid w:val="006C052B"/>
    <w:rsid w:val="006D6D94"/>
    <w:rsid w:val="006F0342"/>
    <w:rsid w:val="006F255F"/>
    <w:rsid w:val="00707A0D"/>
    <w:rsid w:val="00714D45"/>
    <w:rsid w:val="00721381"/>
    <w:rsid w:val="00722237"/>
    <w:rsid w:val="0072362F"/>
    <w:rsid w:val="00725AFC"/>
    <w:rsid w:val="00730594"/>
    <w:rsid w:val="00736214"/>
    <w:rsid w:val="00741457"/>
    <w:rsid w:val="00744D80"/>
    <w:rsid w:val="007545CD"/>
    <w:rsid w:val="007548A4"/>
    <w:rsid w:val="00757155"/>
    <w:rsid w:val="00767557"/>
    <w:rsid w:val="0077231E"/>
    <w:rsid w:val="00781DEB"/>
    <w:rsid w:val="00791A5E"/>
    <w:rsid w:val="00795269"/>
    <w:rsid w:val="007A0191"/>
    <w:rsid w:val="007B3102"/>
    <w:rsid w:val="007D4B6E"/>
    <w:rsid w:val="007E6276"/>
    <w:rsid w:val="007F621A"/>
    <w:rsid w:val="008030BC"/>
    <w:rsid w:val="00803E6A"/>
    <w:rsid w:val="00806E1E"/>
    <w:rsid w:val="00815D3A"/>
    <w:rsid w:val="008201FA"/>
    <w:rsid w:val="00823E72"/>
    <w:rsid w:val="00830B76"/>
    <w:rsid w:val="0084254A"/>
    <w:rsid w:val="00853949"/>
    <w:rsid w:val="008612BA"/>
    <w:rsid w:val="0086513C"/>
    <w:rsid w:val="008708DD"/>
    <w:rsid w:val="00873EC7"/>
    <w:rsid w:val="00880849"/>
    <w:rsid w:val="00880DA8"/>
    <w:rsid w:val="0089573B"/>
    <w:rsid w:val="008A3629"/>
    <w:rsid w:val="008E0F46"/>
    <w:rsid w:val="008E48F5"/>
    <w:rsid w:val="00913EDC"/>
    <w:rsid w:val="0091540F"/>
    <w:rsid w:val="00924647"/>
    <w:rsid w:val="00924B0E"/>
    <w:rsid w:val="00933E56"/>
    <w:rsid w:val="0094041D"/>
    <w:rsid w:val="00940F57"/>
    <w:rsid w:val="00946A50"/>
    <w:rsid w:val="00983D72"/>
    <w:rsid w:val="009851F6"/>
    <w:rsid w:val="009A3436"/>
    <w:rsid w:val="009A3B3B"/>
    <w:rsid w:val="009C1C00"/>
    <w:rsid w:val="009D6B0C"/>
    <w:rsid w:val="009E6F6A"/>
    <w:rsid w:val="009F6E96"/>
    <w:rsid w:val="00A011C3"/>
    <w:rsid w:val="00A02A78"/>
    <w:rsid w:val="00A072AF"/>
    <w:rsid w:val="00A24705"/>
    <w:rsid w:val="00A25B60"/>
    <w:rsid w:val="00A30392"/>
    <w:rsid w:val="00A8434E"/>
    <w:rsid w:val="00A92B55"/>
    <w:rsid w:val="00A965A7"/>
    <w:rsid w:val="00AA0CC4"/>
    <w:rsid w:val="00AA33E4"/>
    <w:rsid w:val="00AA6D40"/>
    <w:rsid w:val="00AC6432"/>
    <w:rsid w:val="00AE2202"/>
    <w:rsid w:val="00AE6DBB"/>
    <w:rsid w:val="00B10272"/>
    <w:rsid w:val="00B154C5"/>
    <w:rsid w:val="00B26315"/>
    <w:rsid w:val="00B264C4"/>
    <w:rsid w:val="00B27C73"/>
    <w:rsid w:val="00B45159"/>
    <w:rsid w:val="00B47FC7"/>
    <w:rsid w:val="00B50927"/>
    <w:rsid w:val="00B550B5"/>
    <w:rsid w:val="00B6673A"/>
    <w:rsid w:val="00B76A2F"/>
    <w:rsid w:val="00B81721"/>
    <w:rsid w:val="00BA0A2C"/>
    <w:rsid w:val="00BA409B"/>
    <w:rsid w:val="00BA4214"/>
    <w:rsid w:val="00BD032E"/>
    <w:rsid w:val="00BE1214"/>
    <w:rsid w:val="00BE3EFE"/>
    <w:rsid w:val="00BF437A"/>
    <w:rsid w:val="00C12D9A"/>
    <w:rsid w:val="00C32D4A"/>
    <w:rsid w:val="00C352B4"/>
    <w:rsid w:val="00C36072"/>
    <w:rsid w:val="00C459AD"/>
    <w:rsid w:val="00C50CC2"/>
    <w:rsid w:val="00C51EF6"/>
    <w:rsid w:val="00C73733"/>
    <w:rsid w:val="00C76703"/>
    <w:rsid w:val="00C82D21"/>
    <w:rsid w:val="00C95439"/>
    <w:rsid w:val="00C95921"/>
    <w:rsid w:val="00C95C13"/>
    <w:rsid w:val="00CA5B74"/>
    <w:rsid w:val="00CA62B9"/>
    <w:rsid w:val="00CA7DE2"/>
    <w:rsid w:val="00CC2DCB"/>
    <w:rsid w:val="00CD1AF9"/>
    <w:rsid w:val="00CD6000"/>
    <w:rsid w:val="00CD7E84"/>
    <w:rsid w:val="00CF1D9F"/>
    <w:rsid w:val="00CF7AEA"/>
    <w:rsid w:val="00D03744"/>
    <w:rsid w:val="00D10E2E"/>
    <w:rsid w:val="00D11CFD"/>
    <w:rsid w:val="00D17C84"/>
    <w:rsid w:val="00D23BA3"/>
    <w:rsid w:val="00D24202"/>
    <w:rsid w:val="00D32F2D"/>
    <w:rsid w:val="00D3583C"/>
    <w:rsid w:val="00D51EB0"/>
    <w:rsid w:val="00DA618B"/>
    <w:rsid w:val="00DB4193"/>
    <w:rsid w:val="00DB7D24"/>
    <w:rsid w:val="00DC1591"/>
    <w:rsid w:val="00DC2CB8"/>
    <w:rsid w:val="00DC79A5"/>
    <w:rsid w:val="00DD18AC"/>
    <w:rsid w:val="00DD6F96"/>
    <w:rsid w:val="00E10A82"/>
    <w:rsid w:val="00E27033"/>
    <w:rsid w:val="00E27A89"/>
    <w:rsid w:val="00E35BE9"/>
    <w:rsid w:val="00E36D3F"/>
    <w:rsid w:val="00E53C4D"/>
    <w:rsid w:val="00E77177"/>
    <w:rsid w:val="00E9221E"/>
    <w:rsid w:val="00E94081"/>
    <w:rsid w:val="00E9611B"/>
    <w:rsid w:val="00EB09BE"/>
    <w:rsid w:val="00EC5E7B"/>
    <w:rsid w:val="00ED6BF2"/>
    <w:rsid w:val="00EE1476"/>
    <w:rsid w:val="00EE23A5"/>
    <w:rsid w:val="00EE4E30"/>
    <w:rsid w:val="00EF6AA8"/>
    <w:rsid w:val="00F07C80"/>
    <w:rsid w:val="00F131B6"/>
    <w:rsid w:val="00F31B85"/>
    <w:rsid w:val="00F45794"/>
    <w:rsid w:val="00F54762"/>
    <w:rsid w:val="00F6762D"/>
    <w:rsid w:val="00F8207E"/>
    <w:rsid w:val="00F91967"/>
    <w:rsid w:val="00FB6B0B"/>
    <w:rsid w:val="00FC0168"/>
    <w:rsid w:val="00FC1F2E"/>
    <w:rsid w:val="00FD4D39"/>
    <w:rsid w:val="00FF406A"/>
    <w:rsid w:val="00FF520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annotation reference"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32"/>
      </w:numPr>
      <w:tabs>
        <w:tab w:val="clear" w:pos="113"/>
      </w:tabs>
      <w:spacing w:before="40" w:after="80"/>
      <w:ind w:left="284" w:hanging="284"/>
    </w:pPr>
  </w:style>
  <w:style w:type="paragraph" w:customStyle="1" w:styleId="Numbered">
    <w:name w:val="Numbered"/>
    <w:basedOn w:val="Bulleted"/>
    <w:qFormat/>
    <w:rsid w:val="003B5D05"/>
    <w:pPr>
      <w:numPr>
        <w:numId w:val="34"/>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annotation reference"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32"/>
      </w:numPr>
      <w:tabs>
        <w:tab w:val="clear" w:pos="113"/>
      </w:tabs>
      <w:spacing w:before="40" w:after="80"/>
      <w:ind w:left="284" w:hanging="284"/>
    </w:pPr>
  </w:style>
  <w:style w:type="paragraph" w:customStyle="1" w:styleId="Numbered">
    <w:name w:val="Numbered"/>
    <w:basedOn w:val="Bulleted"/>
    <w:qFormat/>
    <w:rsid w:val="003B5D05"/>
    <w:pPr>
      <w:numPr>
        <w:numId w:val="34"/>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98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dcross.org.uk/~/media/BritishRedCross/Documents/What%20we%20do/Teaching%20resources/Lesson%20plans/Humanitarianism%20in%20action_thinking%20through%20a%20dilemma%20worksheet.doc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redcross.org.uk/~/media/BritishRedCross/Documents/What%20we%20do/Teaching%20resources/Lesson%20plans/Humanitarianism%20in%20action-%20Dilemmas.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edcross.org.uk/~/media/BritishRedCross/Documents/What%20we%20do/Teaching%20resources/Lesson%20plans/Humanitarianism%20in%20action_motivations%20cards.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dcross.org.uk/~/media/BritishRedCross/Documents/What%20we%20do/Teaching%20resources/Lesson%20plans/Humanitarianism%20in%20action-%20Dilemmas.docx" TargetMode="External"/><Relationship Id="rId5" Type="http://schemas.openxmlformats.org/officeDocument/2006/relationships/settings" Target="settings.xml"/><Relationship Id="rId15" Type="http://schemas.openxmlformats.org/officeDocument/2006/relationships/hyperlink" Target="https://www.youtube.com/watch?v=YBRKo_PbqZI" TargetMode="External"/><Relationship Id="rId23" Type="http://schemas.openxmlformats.org/officeDocument/2006/relationships/theme" Target="theme/theme1.xml"/><Relationship Id="rId10" Type="http://schemas.openxmlformats.org/officeDocument/2006/relationships/hyperlink" Target="http://www.redcross.org.uk/What-we-do/Teaching-resources/Lesson-plans/Humanitarianism-and-the-Red-Cross"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edcross.org.uk/~/media/BritishRedCross/Documents/What%20we%20do/Teaching%20resources/Lesson%20plans/Fundamental_principles_of_the_Red_Cross_cards.pdf" TargetMode="External"/><Relationship Id="rId14" Type="http://schemas.openxmlformats.org/officeDocument/2006/relationships/hyperlink" Target="http://www.redcross.org.uk/~/media/BritishRedCross/Documents/What%20we%20do/Teaching%20resources/Lesson%20plans/Humanitarianism%20in%20action_Syria%20case%20studies.docx"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DBF52-0435-4BC0-AA95-A9D20D871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F27205C5</Template>
  <TotalTime>4</TotalTime>
  <Pages>6</Pages>
  <Words>2212</Words>
  <Characters>12614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14797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3</cp:revision>
  <cp:lastPrinted>2015-04-30T08:47:00Z</cp:lastPrinted>
  <dcterms:created xsi:type="dcterms:W3CDTF">2017-09-19T10:49:00Z</dcterms:created>
  <dcterms:modified xsi:type="dcterms:W3CDTF">2017-09-19T10:52:00Z</dcterms:modified>
</cp:coreProperties>
</file>